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0483" w:rsidRDefault="00675DCA" w:rsidP="00675DCA">
      <w:pPr>
        <w:jc w:val="center"/>
        <w:rPr>
          <w:rFonts w:ascii="Trebuchet MS" w:hAnsi="Trebuchet MS"/>
          <w:sz w:val="40"/>
          <w:szCs w:val="40"/>
        </w:rPr>
      </w:pPr>
      <w:r w:rsidRPr="00675DCA">
        <w:rPr>
          <w:rFonts w:ascii="Trebuchet MS" w:hAnsi="Trebuchet MS"/>
          <w:sz w:val="40"/>
          <w:szCs w:val="40"/>
        </w:rPr>
        <w:t>Buhler Mennonite Church</w:t>
      </w:r>
    </w:p>
    <w:p w:rsidR="00675DCA" w:rsidRDefault="00675DCA" w:rsidP="00675DCA">
      <w:pPr>
        <w:jc w:val="center"/>
        <w:rPr>
          <w:rFonts w:ascii="Trebuchet MS" w:hAnsi="Trebuchet MS"/>
          <w:b/>
          <w:sz w:val="52"/>
          <w:szCs w:val="52"/>
        </w:rPr>
      </w:pPr>
    </w:p>
    <w:p w:rsidR="00675DCA" w:rsidRPr="00675DCA" w:rsidRDefault="00675DCA" w:rsidP="00675DCA">
      <w:pPr>
        <w:pBdr>
          <w:top w:val="single" w:sz="4" w:space="1" w:color="auto"/>
          <w:left w:val="single" w:sz="4" w:space="4" w:color="auto"/>
          <w:bottom w:val="single" w:sz="4" w:space="1" w:color="auto"/>
          <w:right w:val="single" w:sz="4" w:space="4" w:color="auto"/>
        </w:pBdr>
        <w:jc w:val="center"/>
        <w:rPr>
          <w:rFonts w:ascii="Baskerville" w:hAnsi="Baskerville"/>
          <w:b/>
          <w:sz w:val="15"/>
          <w:szCs w:val="15"/>
        </w:rPr>
      </w:pPr>
    </w:p>
    <w:p w:rsidR="00675DCA" w:rsidRPr="00675DCA" w:rsidRDefault="00675DCA" w:rsidP="00675DCA">
      <w:pPr>
        <w:pBdr>
          <w:top w:val="single" w:sz="4" w:space="1" w:color="auto"/>
          <w:left w:val="single" w:sz="4" w:space="4" w:color="auto"/>
          <w:bottom w:val="single" w:sz="4" w:space="1" w:color="auto"/>
          <w:right w:val="single" w:sz="4" w:space="4" w:color="auto"/>
        </w:pBdr>
        <w:jc w:val="center"/>
        <w:rPr>
          <w:rFonts w:ascii="Baskerville" w:hAnsi="Baskerville"/>
          <w:b/>
          <w:sz w:val="72"/>
          <w:szCs w:val="72"/>
        </w:rPr>
      </w:pPr>
      <w:r w:rsidRPr="00675DCA">
        <w:rPr>
          <w:rFonts w:ascii="Baskerville" w:hAnsi="Baskerville"/>
          <w:b/>
          <w:sz w:val="72"/>
          <w:szCs w:val="72"/>
        </w:rPr>
        <w:t xml:space="preserve">REGISTRATION &amp; </w:t>
      </w:r>
    </w:p>
    <w:p w:rsidR="00675DCA" w:rsidRDefault="00675DCA" w:rsidP="00675DCA">
      <w:pPr>
        <w:pBdr>
          <w:top w:val="single" w:sz="4" w:space="1" w:color="auto"/>
          <w:left w:val="single" w:sz="4" w:space="4" w:color="auto"/>
          <w:bottom w:val="single" w:sz="4" w:space="1" w:color="auto"/>
          <w:right w:val="single" w:sz="4" w:space="4" w:color="auto"/>
        </w:pBdr>
        <w:jc w:val="center"/>
        <w:rPr>
          <w:rFonts w:ascii="Baskerville" w:hAnsi="Baskerville"/>
          <w:b/>
          <w:sz w:val="72"/>
          <w:szCs w:val="72"/>
        </w:rPr>
      </w:pPr>
      <w:r w:rsidRPr="00675DCA">
        <w:rPr>
          <w:rFonts w:ascii="Baskerville" w:hAnsi="Baskerville"/>
          <w:b/>
          <w:sz w:val="72"/>
          <w:szCs w:val="72"/>
        </w:rPr>
        <w:t>BASIC MILITARY DRAFT INFORMATION</w:t>
      </w:r>
    </w:p>
    <w:p w:rsidR="00675DCA" w:rsidRPr="00675DCA" w:rsidRDefault="00675DCA" w:rsidP="00675DCA">
      <w:pPr>
        <w:pBdr>
          <w:top w:val="single" w:sz="4" w:space="1" w:color="auto"/>
          <w:left w:val="single" w:sz="4" w:space="4" w:color="auto"/>
          <w:bottom w:val="single" w:sz="4" w:space="1" w:color="auto"/>
          <w:right w:val="single" w:sz="4" w:space="4" w:color="auto"/>
        </w:pBdr>
        <w:jc w:val="center"/>
        <w:rPr>
          <w:rFonts w:ascii="Baskerville" w:hAnsi="Baskerville"/>
          <w:b/>
          <w:sz w:val="15"/>
          <w:szCs w:val="15"/>
        </w:rPr>
      </w:pPr>
    </w:p>
    <w:p w:rsidR="00675DCA" w:rsidRDefault="00675DCA" w:rsidP="00675DCA">
      <w:pPr>
        <w:jc w:val="center"/>
        <w:rPr>
          <w:rFonts w:ascii="Baskerville" w:hAnsi="Baskerville"/>
          <w:b/>
          <w:sz w:val="96"/>
          <w:szCs w:val="96"/>
        </w:rPr>
      </w:pPr>
      <w:r>
        <w:rPr>
          <w:noProof/>
        </w:rPr>
        <w:drawing>
          <wp:anchor distT="0" distB="0" distL="114300" distR="114300" simplePos="0" relativeHeight="251659264" behindDoc="1" locked="0" layoutInCell="1" allowOverlap="1" wp14:anchorId="4706F006" wp14:editId="7032E7B3">
            <wp:simplePos x="0" y="0"/>
            <wp:positionH relativeFrom="column">
              <wp:posOffset>-186487</wp:posOffset>
            </wp:positionH>
            <wp:positionV relativeFrom="paragraph">
              <wp:posOffset>626985</wp:posOffset>
            </wp:positionV>
            <wp:extent cx="3763645" cy="2476500"/>
            <wp:effectExtent l="0" t="0" r="0" b="0"/>
            <wp:wrapTight wrapText="bothSides">
              <wp:wrapPolygon edited="0">
                <wp:start x="5394" y="3877"/>
                <wp:lineTo x="5758" y="5871"/>
                <wp:lineTo x="5539" y="7643"/>
                <wp:lineTo x="5175" y="8640"/>
                <wp:lineTo x="5394" y="8972"/>
                <wp:lineTo x="7216" y="9415"/>
                <wp:lineTo x="6851" y="10412"/>
                <wp:lineTo x="6924" y="10855"/>
                <wp:lineTo x="2259" y="12517"/>
                <wp:lineTo x="2405" y="13071"/>
                <wp:lineTo x="5904" y="14732"/>
                <wp:lineTo x="6487" y="16505"/>
                <wp:lineTo x="6487" y="17058"/>
                <wp:lineTo x="8892" y="18277"/>
                <wp:lineTo x="9913" y="18277"/>
                <wp:lineTo x="9985" y="19938"/>
                <wp:lineTo x="16618" y="19938"/>
                <wp:lineTo x="16691" y="19274"/>
                <wp:lineTo x="16327" y="18831"/>
                <wp:lineTo x="15088" y="18277"/>
                <wp:lineTo x="15233" y="17612"/>
                <wp:lineTo x="13921" y="17280"/>
                <wp:lineTo x="8309" y="16505"/>
                <wp:lineTo x="14140" y="16394"/>
                <wp:lineTo x="14359" y="15286"/>
                <wp:lineTo x="13848" y="14732"/>
                <wp:lineTo x="15452" y="14732"/>
                <wp:lineTo x="16764" y="13957"/>
                <wp:lineTo x="16691" y="12849"/>
                <wp:lineTo x="13848" y="11188"/>
                <wp:lineTo x="14140" y="10634"/>
                <wp:lineTo x="12682" y="9969"/>
                <wp:lineTo x="7945" y="9305"/>
                <wp:lineTo x="7289" y="8640"/>
                <wp:lineTo x="6122" y="7643"/>
                <wp:lineTo x="6268" y="5871"/>
                <wp:lineTo x="5904" y="3877"/>
                <wp:lineTo x="5394" y="3877"/>
              </wp:wrapPolygon>
            </wp:wrapTight>
            <wp:docPr id="1" name="Picture 1" descr="BuhlerMC_LH_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uhlerMC_LH_C"/>
                    <pic:cNvPicPr>
                      <a:picLocks/>
                    </pic:cNvPicPr>
                  </pic:nvPicPr>
                  <pic:blipFill>
                    <a:blip r:embed="rId5">
                      <a:extLst>
                        <a:ext uri="{28A0092B-C50C-407E-A947-70E740481C1C}">
                          <a14:useLocalDpi xmlns:a14="http://schemas.microsoft.com/office/drawing/2010/main" val="0"/>
                        </a:ext>
                      </a:extLst>
                    </a:blip>
                    <a:srcRect l="-792" t="-787" r="62453" b="12178"/>
                    <a:stretch>
                      <a:fillRect/>
                    </a:stretch>
                  </pic:blipFill>
                  <pic:spPr bwMode="auto">
                    <a:xfrm>
                      <a:off x="0" y="0"/>
                      <a:ext cx="376364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skerville" w:hAnsi="Baskerville"/>
          <w:b/>
          <w:noProof/>
          <w:sz w:val="96"/>
          <w:szCs w:val="96"/>
        </w:rPr>
        <w:drawing>
          <wp:anchor distT="0" distB="0" distL="114300" distR="114300" simplePos="0" relativeHeight="251660288" behindDoc="1" locked="0" layoutInCell="1" allowOverlap="1">
            <wp:simplePos x="0" y="0"/>
            <wp:positionH relativeFrom="column">
              <wp:posOffset>3577590</wp:posOffset>
            </wp:positionH>
            <wp:positionV relativeFrom="paragraph">
              <wp:posOffset>680584</wp:posOffset>
            </wp:positionV>
            <wp:extent cx="2494280" cy="2962910"/>
            <wp:effectExtent l="0" t="0" r="0" b="0"/>
            <wp:wrapTight wrapText="bothSides">
              <wp:wrapPolygon edited="0">
                <wp:start x="0" y="0"/>
                <wp:lineTo x="0" y="21480"/>
                <wp:lineTo x="21446" y="21480"/>
                <wp:lineTo x="214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MC-1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94280" cy="2962910"/>
                    </a:xfrm>
                    <a:prstGeom prst="rect">
                      <a:avLst/>
                    </a:prstGeom>
                  </pic:spPr>
                </pic:pic>
              </a:graphicData>
            </a:graphic>
            <wp14:sizeRelH relativeFrom="page">
              <wp14:pctWidth>0</wp14:pctWidth>
            </wp14:sizeRelH>
            <wp14:sizeRelV relativeFrom="page">
              <wp14:pctHeight>0</wp14:pctHeight>
            </wp14:sizeRelV>
          </wp:anchor>
        </w:drawing>
      </w:r>
    </w:p>
    <w:p w:rsidR="00675DCA" w:rsidRDefault="00675DCA" w:rsidP="00675DCA">
      <w:pPr>
        <w:rPr>
          <w:rFonts w:ascii="Baskerville" w:hAnsi="Baskerville"/>
          <w:b/>
          <w:sz w:val="96"/>
          <w:szCs w:val="96"/>
        </w:rPr>
      </w:pPr>
    </w:p>
    <w:p w:rsidR="00675DCA" w:rsidRDefault="00675DCA" w:rsidP="00675DCA">
      <w:pPr>
        <w:rPr>
          <w:rFonts w:ascii="Baskerville" w:hAnsi="Baskerville"/>
          <w:b/>
          <w:sz w:val="96"/>
          <w:szCs w:val="96"/>
        </w:rPr>
      </w:pPr>
    </w:p>
    <w:p w:rsidR="00675DCA" w:rsidRDefault="00675DCA" w:rsidP="00675DCA">
      <w:pPr>
        <w:rPr>
          <w:rFonts w:ascii="Baskerville" w:hAnsi="Baskerville"/>
          <w:b/>
          <w:sz w:val="96"/>
          <w:szCs w:val="96"/>
        </w:rPr>
      </w:pPr>
    </w:p>
    <w:p w:rsidR="00675DCA" w:rsidRDefault="00675DCA" w:rsidP="00675DCA">
      <w:pPr>
        <w:pStyle w:val="NormalWeb"/>
        <w:ind w:left="450" w:right="444"/>
        <w:jc w:val="center"/>
        <w:rPr>
          <w:rFonts w:ascii="Optima" w:hAnsi="Optima"/>
          <w:i/>
          <w:sz w:val="28"/>
          <w:szCs w:val="28"/>
        </w:rPr>
      </w:pPr>
    </w:p>
    <w:p w:rsidR="00675DCA" w:rsidRDefault="00675DCA" w:rsidP="00675DCA">
      <w:pPr>
        <w:pStyle w:val="NormalWeb"/>
        <w:ind w:left="450" w:right="444"/>
        <w:jc w:val="center"/>
        <w:rPr>
          <w:rFonts w:ascii="Optima" w:hAnsi="Optima"/>
          <w:i/>
          <w:sz w:val="28"/>
          <w:szCs w:val="28"/>
        </w:rPr>
      </w:pPr>
    </w:p>
    <w:p w:rsidR="00675DCA" w:rsidRDefault="00675DCA" w:rsidP="00675DCA">
      <w:pPr>
        <w:pStyle w:val="NormalWeb"/>
        <w:ind w:left="450" w:right="444"/>
        <w:jc w:val="center"/>
        <w:rPr>
          <w:rFonts w:ascii="Optima" w:hAnsi="Optima"/>
          <w:i/>
          <w:sz w:val="28"/>
          <w:szCs w:val="28"/>
        </w:rPr>
      </w:pPr>
    </w:p>
    <w:p w:rsidR="00675DCA" w:rsidRDefault="00675DCA" w:rsidP="00675DCA">
      <w:pPr>
        <w:pStyle w:val="NormalWeb"/>
        <w:ind w:left="450" w:right="444"/>
        <w:jc w:val="center"/>
        <w:rPr>
          <w:rFonts w:ascii="Optima" w:hAnsi="Optima"/>
          <w:i/>
          <w:sz w:val="28"/>
          <w:szCs w:val="28"/>
        </w:rPr>
      </w:pPr>
      <w:r w:rsidRPr="00675DCA">
        <w:rPr>
          <w:rFonts w:ascii="Optima" w:hAnsi="Optima"/>
          <w:i/>
          <w:sz w:val="28"/>
          <w:szCs w:val="28"/>
        </w:rPr>
        <w:t xml:space="preserve">"We believe that </w:t>
      </w:r>
      <w:r w:rsidRPr="00675DCA">
        <w:rPr>
          <w:rFonts w:ascii="Optima" w:hAnsi="Optima"/>
          <w:b/>
          <w:bCs/>
          <w:i/>
          <w:sz w:val="28"/>
          <w:szCs w:val="28"/>
        </w:rPr>
        <w:t xml:space="preserve">peace </w:t>
      </w:r>
      <w:r w:rsidRPr="00675DCA">
        <w:rPr>
          <w:rFonts w:ascii="Optima" w:hAnsi="Optima"/>
          <w:i/>
          <w:sz w:val="28"/>
          <w:szCs w:val="28"/>
        </w:rPr>
        <w:t>is the will of God. God created the world in peace, and God’s peace is most fully revealed in Jesus Christ, who is our peace and the peace of the whole world. Led by the Holy Spirit, we follow Christ in the way of peace, doing justice, bringing reconciliation, and practicing nonresistance, even in the face of violence and warfare."</w:t>
      </w:r>
    </w:p>
    <w:p w:rsidR="00675DCA" w:rsidRPr="00675DCA" w:rsidRDefault="00675DCA" w:rsidP="00675DCA">
      <w:pPr>
        <w:pStyle w:val="NormalWeb"/>
        <w:ind w:left="450" w:right="444"/>
        <w:jc w:val="center"/>
        <w:rPr>
          <w:rFonts w:ascii="Optima" w:hAnsi="Optima"/>
          <w:sz w:val="28"/>
          <w:szCs w:val="28"/>
          <w:u w:val="single"/>
          <w:vertAlign w:val="subscript"/>
        </w:rPr>
      </w:pPr>
      <w:r w:rsidRPr="00675DCA">
        <w:rPr>
          <w:rFonts w:ascii="Optima" w:hAnsi="Optima"/>
          <w:i/>
          <w:sz w:val="28"/>
          <w:szCs w:val="28"/>
        </w:rPr>
        <w:t xml:space="preserve"> </w:t>
      </w:r>
      <w:r w:rsidRPr="00675DCA">
        <w:rPr>
          <w:rFonts w:ascii="Optima" w:hAnsi="Optima"/>
          <w:sz w:val="28"/>
          <w:szCs w:val="28"/>
          <w:vertAlign w:val="subscript"/>
        </w:rPr>
        <w:t xml:space="preserve">Article 22 of </w:t>
      </w:r>
      <w:r w:rsidRPr="00675DCA">
        <w:rPr>
          <w:rFonts w:ascii="Optima" w:hAnsi="Optima"/>
          <w:sz w:val="28"/>
          <w:szCs w:val="28"/>
          <w:u w:val="single"/>
          <w:vertAlign w:val="subscript"/>
        </w:rPr>
        <w:t>Confession of Faith In a Mennonite Perspective</w:t>
      </w:r>
    </w:p>
    <w:p w:rsidR="00675DCA" w:rsidRDefault="00675DCA" w:rsidP="00675DCA">
      <w:pPr>
        <w:rPr>
          <w:rFonts w:ascii="Baskerville" w:hAnsi="Baskerville"/>
          <w:b/>
          <w:sz w:val="28"/>
          <w:szCs w:val="28"/>
        </w:rPr>
      </w:pPr>
    </w:p>
    <w:p w:rsidR="00675DCA" w:rsidRDefault="00675DCA" w:rsidP="00675DCA">
      <w:pPr>
        <w:rPr>
          <w:rFonts w:ascii="Baskerville" w:hAnsi="Baskerville"/>
          <w:b/>
          <w:sz w:val="28"/>
          <w:szCs w:val="28"/>
        </w:rPr>
        <w:sectPr w:rsidR="00675DCA" w:rsidSect="00675DCA">
          <w:pgSz w:w="12240" w:h="15840"/>
          <w:pgMar w:top="783" w:right="1440" w:bottom="972" w:left="1440" w:header="720" w:footer="720" w:gutter="0"/>
          <w:cols w:space="720"/>
          <w:docGrid w:linePitch="360"/>
        </w:sectPr>
      </w:pPr>
    </w:p>
    <w:p w:rsidR="00675DCA" w:rsidRDefault="007C62D7" w:rsidP="00675DCA">
      <w:pPr>
        <w:rPr>
          <w:rFonts w:ascii="Baskerville" w:hAnsi="Baskerville"/>
          <w:b/>
          <w:sz w:val="28"/>
          <w:szCs w:val="28"/>
        </w:rPr>
      </w:pPr>
      <w:r>
        <w:rPr>
          <w:rFonts w:ascii="Baskerville" w:hAnsi="Baskerville"/>
          <w:b/>
          <w:noProof/>
          <w:sz w:val="28"/>
          <w:szCs w:val="28"/>
        </w:rPr>
        <w:lastRenderedPageBreak/>
        <mc:AlternateContent>
          <mc:Choice Requires="wps">
            <w:drawing>
              <wp:anchor distT="0" distB="0" distL="114300" distR="114300" simplePos="0" relativeHeight="251661312" behindDoc="0" locked="0" layoutInCell="1" allowOverlap="1">
                <wp:simplePos x="0" y="0"/>
                <wp:positionH relativeFrom="column">
                  <wp:posOffset>-105570</wp:posOffset>
                </wp:positionH>
                <wp:positionV relativeFrom="paragraph">
                  <wp:posOffset>-308672</wp:posOffset>
                </wp:positionV>
                <wp:extent cx="7146069" cy="674703"/>
                <wp:effectExtent l="0" t="0" r="17145" b="11430"/>
                <wp:wrapNone/>
                <wp:docPr id="4" name="Text Box 4"/>
                <wp:cNvGraphicFramePr/>
                <a:graphic xmlns:a="http://schemas.openxmlformats.org/drawingml/2006/main">
                  <a:graphicData uri="http://schemas.microsoft.com/office/word/2010/wordprocessingShape">
                    <wps:wsp>
                      <wps:cNvSpPr txBox="1"/>
                      <wps:spPr>
                        <a:xfrm>
                          <a:off x="0" y="0"/>
                          <a:ext cx="7146069" cy="674703"/>
                        </a:xfrm>
                        <a:prstGeom prst="rect">
                          <a:avLst/>
                        </a:prstGeom>
                        <a:solidFill>
                          <a:schemeClr val="lt1"/>
                        </a:solidFill>
                        <a:ln w="6350">
                          <a:solidFill>
                            <a:prstClr val="black"/>
                          </a:solidFill>
                        </a:ln>
                      </wps:spPr>
                      <wps:txbx>
                        <w:txbxContent>
                          <w:p w:rsidR="00675DCA" w:rsidRDefault="00675DCA">
                            <w:pPr>
                              <w:rPr>
                                <w:rFonts w:ascii="Optima" w:eastAsia="AppleGothic" w:hAnsi="Optima" w:cs="Diwan Kufi"/>
                                <w:b/>
                                <w:sz w:val="40"/>
                                <w:szCs w:val="40"/>
                              </w:rPr>
                            </w:pPr>
                            <w:r w:rsidRPr="00675DCA">
                              <w:rPr>
                                <w:rFonts w:ascii="Optima" w:eastAsia="AppleGothic" w:hAnsi="Optima" w:cs="Diwan Kufi"/>
                                <w:b/>
                                <w:sz w:val="40"/>
                                <w:szCs w:val="40"/>
                              </w:rPr>
                              <w:t>Advice to Youth Facing Registration with the Selective Service</w:t>
                            </w:r>
                          </w:p>
                          <w:p w:rsidR="00675DCA" w:rsidRPr="00675DCA" w:rsidRDefault="00675DCA" w:rsidP="00675DCA">
                            <w:pPr>
                              <w:jc w:val="center"/>
                              <w:rPr>
                                <w:rFonts w:ascii="Optima" w:eastAsia="AppleGothic" w:hAnsi="Optima" w:cs="Diwan Kufi"/>
                                <w:i/>
                                <w:sz w:val="28"/>
                                <w:szCs w:val="28"/>
                              </w:rPr>
                            </w:pPr>
                            <w:r>
                              <w:rPr>
                                <w:rFonts w:ascii="Optima" w:eastAsia="AppleGothic" w:hAnsi="Optima" w:cs="Diwan Kufi"/>
                                <w:i/>
                                <w:sz w:val="28"/>
                                <w:szCs w:val="28"/>
                              </w:rPr>
                              <w:t>Before you Register do not hesitate to contact your pastor or youth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8.3pt;margin-top:-24.3pt;width:562.7pt;height:5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" fillcolor="white [3201]" strokeweight=".5pt">
                <v:textbox>
                  <w:txbxContent>
                    <w:p w:rsidR="00675DCA" w:rsidRDefault="00675DCA">
                      <w:pPr>
                        <w:rPr>
                          <w:rFonts w:ascii="Optima" w:eastAsia="AppleGothic" w:hAnsi="Optima" w:cs="Diwan Kufi"/>
                          <w:b/>
                          <w:sz w:val="40"/>
                          <w:szCs w:val="40"/>
                        </w:rPr>
                      </w:pPr>
                      <w:r w:rsidRPr="00675DCA">
                        <w:rPr>
                          <w:rFonts w:ascii="Optima" w:eastAsia="AppleGothic" w:hAnsi="Optima" w:cs="Diwan Kufi"/>
                          <w:b/>
                          <w:sz w:val="40"/>
                          <w:szCs w:val="40"/>
                        </w:rPr>
                        <w:t>Advice to Youth Facing Registration with the Selective Service</w:t>
                      </w:r>
                    </w:p>
                    <w:p w:rsidR="00675DCA" w:rsidRPr="00675DCA" w:rsidRDefault="00675DCA" w:rsidP="00675DCA">
                      <w:pPr>
                        <w:jc w:val="center"/>
                        <w:rPr>
                          <w:rFonts w:ascii="Optima" w:eastAsia="AppleGothic" w:hAnsi="Optima" w:cs="Diwan Kufi"/>
                          <w:i/>
                          <w:sz w:val="28"/>
                          <w:szCs w:val="28"/>
                        </w:rPr>
                      </w:pPr>
                      <w:r>
                        <w:rPr>
                          <w:rFonts w:ascii="Optima" w:eastAsia="AppleGothic" w:hAnsi="Optima" w:cs="Diwan Kufi"/>
                          <w:i/>
                          <w:sz w:val="28"/>
                          <w:szCs w:val="28"/>
                        </w:rPr>
                        <w:t>Before you Register do not hesitate to contact your pastor or youth leader</w:t>
                      </w:r>
                    </w:p>
                  </w:txbxContent>
                </v:textbox>
              </v:shape>
            </w:pict>
          </mc:Fallback>
        </mc:AlternateContent>
      </w:r>
    </w:p>
    <w:p w:rsidR="00675DCA" w:rsidRDefault="00675DCA" w:rsidP="00675DCA">
      <w:pPr>
        <w:rPr>
          <w:rFonts w:ascii="Baskerville" w:hAnsi="Baskerville"/>
          <w:b/>
          <w:sz w:val="28"/>
          <w:szCs w:val="28"/>
        </w:rPr>
      </w:pPr>
    </w:p>
    <w:p w:rsidR="00675DCA" w:rsidRDefault="00675DCA" w:rsidP="00675DCA">
      <w:pPr>
        <w:rPr>
          <w:rFonts w:ascii="Baskerville" w:hAnsi="Baskerville"/>
          <w:b/>
          <w:sz w:val="28"/>
          <w:szCs w:val="28"/>
        </w:rPr>
      </w:pPr>
    </w:p>
    <w:p w:rsidR="00675DCA" w:rsidRDefault="00675DCA" w:rsidP="00675DCA">
      <w:pPr>
        <w:jc w:val="both"/>
        <w:rPr>
          <w:rFonts w:ascii="Optima" w:hAnsi="Optima"/>
          <w:sz w:val="10"/>
          <w:szCs w:val="10"/>
        </w:rPr>
      </w:pPr>
      <w:r>
        <w:rPr>
          <w:rFonts w:ascii="Optima" w:hAnsi="Optima"/>
        </w:rPr>
        <w:t xml:space="preserve">     Most people born male and residing in the United States (including those who are not US citizens) are required to register for the Draft during a 60-day period that begins 30 days before their 18th birthday. </w:t>
      </w:r>
      <w:r w:rsidRPr="009448D1">
        <w:rPr>
          <w:rFonts w:ascii="Optima" w:hAnsi="Optima"/>
          <w:i/>
          <w:highlight w:val="yellow"/>
        </w:rPr>
        <w:t>Congress is presently considering changing the law to require women to register as well.</w:t>
      </w:r>
      <w:r w:rsidRPr="00675DCA">
        <w:rPr>
          <w:rFonts w:ascii="Optima" w:hAnsi="Optima"/>
          <w:i/>
        </w:rPr>
        <w:t xml:space="preserve"> </w:t>
      </w:r>
      <w:r>
        <w:rPr>
          <w:rFonts w:ascii="Optima" w:hAnsi="Optima"/>
        </w:rPr>
        <w:t>Some people may feel conscientiously opposed to cooperating with draft registration in any way.</w:t>
      </w:r>
    </w:p>
    <w:p w:rsidR="007C62D7" w:rsidRPr="007C62D7" w:rsidRDefault="007C62D7" w:rsidP="00675DCA">
      <w:pPr>
        <w:jc w:val="both"/>
        <w:rPr>
          <w:rFonts w:ascii="Optima" w:hAnsi="Optima"/>
          <w:sz w:val="10"/>
          <w:szCs w:val="10"/>
        </w:rPr>
      </w:pPr>
    </w:p>
    <w:p w:rsidR="00675DCA" w:rsidRDefault="00675DCA" w:rsidP="00675DCA">
      <w:pPr>
        <w:jc w:val="both"/>
        <w:rPr>
          <w:rFonts w:ascii="Optima" w:hAnsi="Optima"/>
          <w:sz w:val="10"/>
          <w:szCs w:val="10"/>
        </w:rPr>
      </w:pPr>
      <w:r>
        <w:rPr>
          <w:rFonts w:ascii="Optima" w:hAnsi="Optima"/>
        </w:rPr>
        <w:t xml:space="preserve">    If you are a CO whose conscience </w:t>
      </w:r>
      <w:r>
        <w:rPr>
          <w:rFonts w:ascii="Optima" w:hAnsi="Optima"/>
          <w:u w:val="single"/>
        </w:rPr>
        <w:t>allows</w:t>
      </w:r>
      <w:r>
        <w:rPr>
          <w:rFonts w:ascii="Optima" w:hAnsi="Optima"/>
        </w:rPr>
        <w:t xml:space="preserve"> you to register, an option that you have is to pick up a registration card at the post office</w:t>
      </w:r>
      <w:r w:rsidR="00341540">
        <w:rPr>
          <w:rFonts w:ascii="Optima" w:hAnsi="Optima"/>
        </w:rPr>
        <w:t xml:space="preserve"> or go to </w:t>
      </w:r>
      <w:proofErr w:type="spellStart"/>
      <w:r w:rsidR="00341540" w:rsidRPr="00341540">
        <w:rPr>
          <w:rFonts w:ascii="Optima" w:hAnsi="Optima"/>
          <w:color w:val="0070C0"/>
          <w:u w:val="single"/>
        </w:rPr>
        <w:t>sss.gov</w:t>
      </w:r>
      <w:proofErr w:type="spellEnd"/>
      <w:r w:rsidR="00341540">
        <w:rPr>
          <w:rFonts w:ascii="Optima" w:hAnsi="Optima"/>
        </w:rPr>
        <w:t xml:space="preserve"> and fill out the registration card by hand, rather than waiting for some other government agency to register you (</w:t>
      </w:r>
      <w:r w:rsidR="00341540" w:rsidRPr="00341540">
        <w:rPr>
          <w:rFonts w:ascii="Optima" w:hAnsi="Optima"/>
          <w:i/>
        </w:rPr>
        <w:t>In Kansas the DMV is required to register you when you apply for a license</w:t>
      </w:r>
      <w:r w:rsidR="00341540">
        <w:rPr>
          <w:rFonts w:ascii="Optima" w:hAnsi="Optima"/>
        </w:rPr>
        <w:t xml:space="preserve">). Write somewhere on the face of the card, within the lines or above your signature some version of, </w:t>
      </w:r>
      <w:r w:rsidR="00341540" w:rsidRPr="00341540">
        <w:rPr>
          <w:rFonts w:ascii="Optima" w:hAnsi="Optima"/>
          <w:i/>
        </w:rPr>
        <w:t>"I am a conscientious objector opposed to my participation in war in any form because of my ethical, moral, or religious beliefs."</w:t>
      </w:r>
      <w:r w:rsidR="00341540">
        <w:rPr>
          <w:rFonts w:ascii="Optima" w:hAnsi="Optima"/>
          <w:i/>
        </w:rPr>
        <w:t xml:space="preserve"> </w:t>
      </w:r>
      <w:r w:rsidR="00341540">
        <w:rPr>
          <w:rFonts w:ascii="Optima" w:hAnsi="Optima"/>
        </w:rPr>
        <w:t xml:space="preserve">Make copies of the card for your records and for the pastor.  Then mail it to the Selective Service. In the event you are only able to register online or if you were registered already by a government agency, you will still have the opportunity to note you are a conscientious objector on Form </w:t>
      </w:r>
      <w:proofErr w:type="spellStart"/>
      <w:r w:rsidR="00341540">
        <w:rPr>
          <w:rFonts w:ascii="Optima" w:hAnsi="Optima"/>
        </w:rPr>
        <w:t>3B</w:t>
      </w:r>
      <w:proofErr w:type="spellEnd"/>
      <w:r w:rsidR="00341540">
        <w:rPr>
          <w:rFonts w:ascii="Optima" w:hAnsi="Optima"/>
        </w:rPr>
        <w:t xml:space="preserve"> (see paragraph below).</w:t>
      </w:r>
    </w:p>
    <w:p w:rsidR="007C62D7" w:rsidRPr="007C62D7" w:rsidRDefault="007C62D7" w:rsidP="00675DCA">
      <w:pPr>
        <w:jc w:val="both"/>
        <w:rPr>
          <w:rFonts w:ascii="Optima" w:hAnsi="Optima"/>
          <w:sz w:val="10"/>
          <w:szCs w:val="10"/>
        </w:rPr>
      </w:pPr>
    </w:p>
    <w:p w:rsidR="00341540" w:rsidRDefault="00341540" w:rsidP="00675DCA">
      <w:pPr>
        <w:jc w:val="both"/>
        <w:rPr>
          <w:rFonts w:ascii="Optima" w:hAnsi="Optima"/>
          <w:sz w:val="10"/>
          <w:szCs w:val="10"/>
        </w:rPr>
      </w:pPr>
      <w:r>
        <w:rPr>
          <w:rFonts w:ascii="Optima" w:hAnsi="Optima"/>
        </w:rPr>
        <w:t xml:space="preserve">     Once they </w:t>
      </w:r>
      <w:r w:rsidR="007C62D7">
        <w:rPr>
          <w:rFonts w:ascii="Optima" w:hAnsi="Optima"/>
        </w:rPr>
        <w:t>receive</w:t>
      </w:r>
      <w:r>
        <w:rPr>
          <w:rFonts w:ascii="Optima" w:hAnsi="Optima"/>
        </w:rPr>
        <w:t xml:space="preserve"> your registration card, Selective Service will enter your information into its database, create a digital copy of your original registration card, and then destroy the paper copy.  Selective Service will also send a "registration acknowledgment" letter, which repeats the information you gave on the registration form, and assigns you a Selective Service number.  This letter--Selective Service Form </w:t>
      </w:r>
      <w:proofErr w:type="spellStart"/>
      <w:r>
        <w:rPr>
          <w:rFonts w:ascii="Optima" w:hAnsi="Optima"/>
        </w:rPr>
        <w:t>3A</w:t>
      </w:r>
      <w:proofErr w:type="spellEnd"/>
      <w:r>
        <w:rPr>
          <w:rFonts w:ascii="Optima" w:hAnsi="Optima"/>
        </w:rPr>
        <w:t xml:space="preserve">--should be kept by you as proof of your registration (give a copy to your pastor). The instructions say that if any information is incorrect, the registrant should return the accompanying Form </w:t>
      </w:r>
      <w:proofErr w:type="spellStart"/>
      <w:r>
        <w:rPr>
          <w:rFonts w:ascii="Optima" w:hAnsi="Optima"/>
        </w:rPr>
        <w:t>3B</w:t>
      </w:r>
      <w:proofErr w:type="spellEnd"/>
      <w:r>
        <w:rPr>
          <w:rFonts w:ascii="Optima" w:hAnsi="Optima"/>
        </w:rPr>
        <w:t xml:space="preserve"> to correct any mistakes.</w:t>
      </w:r>
    </w:p>
    <w:p w:rsidR="007C62D7" w:rsidRPr="007C62D7" w:rsidRDefault="007C62D7" w:rsidP="00675DCA">
      <w:pPr>
        <w:jc w:val="both"/>
        <w:rPr>
          <w:rFonts w:ascii="Optima" w:hAnsi="Optima"/>
          <w:sz w:val="10"/>
          <w:szCs w:val="10"/>
        </w:rPr>
      </w:pPr>
    </w:p>
    <w:p w:rsidR="00341540" w:rsidRDefault="00341540" w:rsidP="00675DCA">
      <w:pPr>
        <w:jc w:val="both"/>
        <w:rPr>
          <w:rFonts w:ascii="Optima" w:hAnsi="Optima"/>
        </w:rPr>
      </w:pPr>
      <w:r>
        <w:rPr>
          <w:rFonts w:ascii="Optima" w:hAnsi="Optima"/>
        </w:rPr>
        <w:t xml:space="preserve">     The registration acknowledgment will contain NO reference to the fact that you registered as a </w:t>
      </w:r>
    </w:p>
    <w:p w:rsidR="00341540" w:rsidRDefault="00341540" w:rsidP="00675DCA">
      <w:pPr>
        <w:jc w:val="both"/>
        <w:rPr>
          <w:rFonts w:ascii="Optima" w:hAnsi="Optima"/>
        </w:rPr>
      </w:pPr>
    </w:p>
    <w:p w:rsidR="00341540" w:rsidRDefault="00341540" w:rsidP="00675DCA">
      <w:pPr>
        <w:jc w:val="both"/>
        <w:rPr>
          <w:rFonts w:ascii="Optima" w:hAnsi="Optima"/>
        </w:rPr>
      </w:pPr>
    </w:p>
    <w:p w:rsidR="00341540" w:rsidRDefault="00341540" w:rsidP="00675DCA">
      <w:pPr>
        <w:jc w:val="both"/>
        <w:rPr>
          <w:rFonts w:ascii="Optima" w:hAnsi="Optima"/>
        </w:rPr>
      </w:pPr>
    </w:p>
    <w:p w:rsidR="00341540" w:rsidRDefault="00341540" w:rsidP="00675DCA">
      <w:pPr>
        <w:jc w:val="both"/>
        <w:rPr>
          <w:rFonts w:ascii="Optima" w:hAnsi="Optima"/>
        </w:rPr>
      </w:pPr>
    </w:p>
    <w:p w:rsidR="00C43CC8" w:rsidRDefault="00341540" w:rsidP="00675DCA">
      <w:pPr>
        <w:jc w:val="both"/>
        <w:rPr>
          <w:rFonts w:ascii="Optima" w:hAnsi="Optima"/>
          <w:sz w:val="10"/>
          <w:szCs w:val="10"/>
        </w:rPr>
      </w:pPr>
      <w:r>
        <w:rPr>
          <w:rFonts w:ascii="Optima" w:hAnsi="Optima"/>
        </w:rPr>
        <w:t xml:space="preserve">conscientious objector.  Therefore, note on Form </w:t>
      </w:r>
      <w:proofErr w:type="spellStart"/>
      <w:r>
        <w:rPr>
          <w:rFonts w:ascii="Optima" w:hAnsi="Optima"/>
        </w:rPr>
        <w:t>3B</w:t>
      </w:r>
      <w:proofErr w:type="spellEnd"/>
      <w:r>
        <w:rPr>
          <w:rFonts w:ascii="Optima" w:hAnsi="Optima"/>
        </w:rPr>
        <w:t xml:space="preserve"> that you registered as a conscientious objector and wish this to be noted in the Selective Service records.  Selective Service will not change its data to acknowledge that you would like to be registered as a CO, however, if you send this statement to the Selective service by </w:t>
      </w:r>
      <w:r>
        <w:rPr>
          <w:rFonts w:ascii="Optima" w:hAnsi="Optima"/>
          <w:b/>
          <w:u w:val="single"/>
        </w:rPr>
        <w:t>certified mail return receipt requested (hard copy)</w:t>
      </w:r>
      <w:r w:rsidR="00C43CC8">
        <w:rPr>
          <w:rFonts w:ascii="Optima" w:hAnsi="Optima"/>
        </w:rPr>
        <w:t>, and keep a photocopy together with your receipts, you have documented that you attempted to get your beliefs on record with the Selective Service long before they attempted to draft you.</w:t>
      </w:r>
    </w:p>
    <w:p w:rsidR="007C62D7" w:rsidRPr="007C62D7" w:rsidRDefault="007C62D7" w:rsidP="00675DCA">
      <w:pPr>
        <w:jc w:val="both"/>
        <w:rPr>
          <w:rFonts w:ascii="Optima" w:hAnsi="Optima"/>
          <w:sz w:val="10"/>
          <w:szCs w:val="10"/>
        </w:rPr>
      </w:pPr>
    </w:p>
    <w:p w:rsidR="00C43CC8" w:rsidRDefault="00C43CC8" w:rsidP="00675DCA">
      <w:pPr>
        <w:jc w:val="both"/>
        <w:rPr>
          <w:rFonts w:ascii="Optima" w:hAnsi="Optima"/>
          <w:sz w:val="10"/>
          <w:szCs w:val="10"/>
        </w:rPr>
      </w:pPr>
      <w:r>
        <w:rPr>
          <w:rFonts w:ascii="Optima" w:hAnsi="Optima"/>
        </w:rPr>
        <w:t xml:space="preserve">     If you registered without mentioning that you are a CO, you can send a letter or Form </w:t>
      </w:r>
      <w:proofErr w:type="spellStart"/>
      <w:r>
        <w:rPr>
          <w:rFonts w:ascii="Optima" w:hAnsi="Optima"/>
        </w:rPr>
        <w:t>3B</w:t>
      </w:r>
      <w:proofErr w:type="spellEnd"/>
      <w:r>
        <w:rPr>
          <w:rFonts w:ascii="Optima" w:hAnsi="Optima"/>
        </w:rPr>
        <w:t xml:space="preserve"> after the fact stating this to Selective service at any time.</w:t>
      </w:r>
    </w:p>
    <w:p w:rsidR="007C62D7" w:rsidRPr="007C62D7" w:rsidRDefault="007C62D7" w:rsidP="00675DCA">
      <w:pPr>
        <w:jc w:val="both"/>
        <w:rPr>
          <w:rFonts w:ascii="Optima" w:hAnsi="Optima"/>
          <w:sz w:val="10"/>
          <w:szCs w:val="10"/>
        </w:rPr>
      </w:pPr>
    </w:p>
    <w:p w:rsidR="00C43CC8" w:rsidRDefault="00C43CC8" w:rsidP="00675DCA">
      <w:pPr>
        <w:jc w:val="both"/>
        <w:rPr>
          <w:rFonts w:ascii="Optima" w:hAnsi="Optima"/>
          <w:sz w:val="10"/>
          <w:szCs w:val="10"/>
        </w:rPr>
      </w:pPr>
      <w:r>
        <w:rPr>
          <w:rFonts w:ascii="Optima" w:hAnsi="Optima"/>
        </w:rPr>
        <w:t xml:space="preserve">     </w:t>
      </w:r>
      <w:r>
        <w:rPr>
          <w:rFonts w:ascii="Optima" w:hAnsi="Optima"/>
          <w:b/>
        </w:rPr>
        <w:t xml:space="preserve">Remember that none of these actions take the place of formally filing your claim at the appropriate time if there is a draft </w:t>
      </w:r>
      <w:r>
        <w:rPr>
          <w:rFonts w:ascii="Optima" w:hAnsi="Optima"/>
        </w:rPr>
        <w:t xml:space="preserve">(that time is about 7-10 days after you are call up for the draft).  At that time the initial claim is made on Selective Service Form 8 or 9 </w:t>
      </w:r>
      <w:r>
        <w:rPr>
          <w:rFonts w:ascii="Optima" w:hAnsi="Optima"/>
          <w:i/>
        </w:rPr>
        <w:t>during the narrow window of time that the Selective Service provides</w:t>
      </w:r>
      <w:r>
        <w:rPr>
          <w:rFonts w:ascii="Optima" w:hAnsi="Optima"/>
        </w:rPr>
        <w:t xml:space="preserve"> when your number comes up for draft processing.</w:t>
      </w:r>
    </w:p>
    <w:p w:rsidR="007C62D7" w:rsidRPr="007C62D7" w:rsidRDefault="007C62D7" w:rsidP="00675DCA">
      <w:pPr>
        <w:jc w:val="both"/>
        <w:rPr>
          <w:rFonts w:ascii="Optima" w:hAnsi="Optima"/>
          <w:sz w:val="10"/>
          <w:szCs w:val="10"/>
        </w:rPr>
      </w:pPr>
    </w:p>
    <w:p w:rsidR="00341540" w:rsidRDefault="00C43CC8" w:rsidP="00675DCA">
      <w:pPr>
        <w:jc w:val="both"/>
        <w:rPr>
          <w:rFonts w:ascii="Optima" w:hAnsi="Optima"/>
          <w:sz w:val="10"/>
          <w:szCs w:val="10"/>
        </w:rPr>
      </w:pPr>
      <w:r>
        <w:rPr>
          <w:rFonts w:ascii="Optima" w:hAnsi="Optima"/>
        </w:rPr>
        <w:t xml:space="preserve">     The careful paper trail you have kept with yourself, your pastor, and the Selective Service merely documents that you tried to get your CO convictions on record. In the event you are drafted, this will help you prove the consistency and longevity of your beliefs.  In anticipation of a draft, you should prepare a file of evidence of your beliefs.  Keep one file and make a copy for your pastor.  At minimum, include in these files copies of your registration card and other attempts to get on record, a comprehensive statement of your beliefs, documentation of activities in your life that help support your claim, and letters of support.  This evidence can be provided to the local draft board who will hear your claim for CO classification if you are drafted.  Your pastor can help you compile this record.</w:t>
      </w:r>
      <w:r w:rsidR="00341540">
        <w:rPr>
          <w:rFonts w:ascii="Optima" w:hAnsi="Optima"/>
        </w:rPr>
        <w:t xml:space="preserve"> </w:t>
      </w:r>
    </w:p>
    <w:p w:rsidR="007C62D7" w:rsidRPr="007C62D7" w:rsidRDefault="007C62D7" w:rsidP="00675DCA">
      <w:pPr>
        <w:jc w:val="both"/>
        <w:rPr>
          <w:rFonts w:ascii="Optima" w:hAnsi="Optima"/>
          <w:sz w:val="10"/>
          <w:szCs w:val="10"/>
        </w:rPr>
      </w:pPr>
    </w:p>
    <w:p w:rsidR="0075363A" w:rsidRDefault="0075363A" w:rsidP="00675DCA">
      <w:pPr>
        <w:jc w:val="both"/>
        <w:rPr>
          <w:rFonts w:ascii="Optima" w:hAnsi="Optima"/>
        </w:rPr>
      </w:pPr>
      <w:r>
        <w:rPr>
          <w:rFonts w:ascii="Optima" w:hAnsi="Optima"/>
        </w:rPr>
        <w:t xml:space="preserve">     Periodically, the Selective Service also sends a verification letter (Form </w:t>
      </w:r>
      <w:proofErr w:type="spellStart"/>
      <w:r>
        <w:rPr>
          <w:rFonts w:ascii="Optima" w:hAnsi="Optima"/>
        </w:rPr>
        <w:t>3V</w:t>
      </w:r>
      <w:proofErr w:type="spellEnd"/>
      <w:r>
        <w:rPr>
          <w:rFonts w:ascii="Optima" w:hAnsi="Optima"/>
        </w:rPr>
        <w:t xml:space="preserve">) to selected registrants to check whether the information is still correct. Registrants have a legal obligation to inform </w:t>
      </w:r>
      <w:r>
        <w:rPr>
          <w:rFonts w:ascii="Optima" w:hAnsi="Optima"/>
        </w:rPr>
        <w:lastRenderedPageBreak/>
        <w:t>Selective Service of changes in their name and address within ten days of the change.  Very few seem to be doing so, although Selective Service Form 2: Change of Information Form, is available at most post offices and online.</w:t>
      </w:r>
    </w:p>
    <w:p w:rsidR="0066567E" w:rsidRDefault="0066567E" w:rsidP="00675DCA">
      <w:pPr>
        <w:jc w:val="both"/>
        <w:rPr>
          <w:rFonts w:ascii="Optima" w:hAnsi="Optima"/>
        </w:rPr>
      </w:pPr>
    </w:p>
    <w:p w:rsidR="0066567E" w:rsidRDefault="0066567E" w:rsidP="00675DCA">
      <w:pPr>
        <w:jc w:val="both"/>
        <w:rPr>
          <w:rFonts w:ascii="Optima" w:hAnsi="Optima"/>
          <w:b/>
          <w:sz w:val="10"/>
          <w:szCs w:val="10"/>
        </w:rPr>
      </w:pPr>
      <w:r>
        <w:rPr>
          <w:rFonts w:ascii="Optima" w:hAnsi="Optima"/>
          <w:b/>
        </w:rPr>
        <w:t>PENALTIES</w:t>
      </w:r>
    </w:p>
    <w:p w:rsidR="007C62D7" w:rsidRPr="007C62D7" w:rsidRDefault="007C62D7" w:rsidP="00675DCA">
      <w:pPr>
        <w:jc w:val="both"/>
        <w:rPr>
          <w:rFonts w:ascii="Optima" w:hAnsi="Optima"/>
          <w:b/>
          <w:sz w:val="10"/>
          <w:szCs w:val="10"/>
        </w:rPr>
      </w:pPr>
    </w:p>
    <w:p w:rsidR="0066567E" w:rsidRDefault="0066567E" w:rsidP="00675DCA">
      <w:pPr>
        <w:jc w:val="both"/>
        <w:rPr>
          <w:rFonts w:ascii="Optima" w:hAnsi="Optima"/>
          <w:sz w:val="10"/>
          <w:szCs w:val="10"/>
        </w:rPr>
      </w:pPr>
      <w:r>
        <w:rPr>
          <w:rFonts w:ascii="Optima" w:hAnsi="Optima"/>
          <w:b/>
        </w:rPr>
        <w:t xml:space="preserve">     </w:t>
      </w:r>
      <w:r>
        <w:rPr>
          <w:rFonts w:ascii="Optima" w:hAnsi="Optima"/>
        </w:rPr>
        <w:t>Any violation of Selective Service law is punishable by up to 5 years imprisonment and fines up to $250,000.  Millions of men have violated the law.</w:t>
      </w:r>
    </w:p>
    <w:p w:rsidR="007C62D7" w:rsidRPr="007C62D7" w:rsidRDefault="007C62D7" w:rsidP="00675DCA">
      <w:pPr>
        <w:jc w:val="both"/>
        <w:rPr>
          <w:rFonts w:ascii="Optima" w:hAnsi="Optima"/>
          <w:sz w:val="10"/>
          <w:szCs w:val="10"/>
        </w:rPr>
      </w:pPr>
    </w:p>
    <w:p w:rsidR="0066567E" w:rsidRDefault="0066567E" w:rsidP="00675DCA">
      <w:pPr>
        <w:jc w:val="both"/>
        <w:rPr>
          <w:rFonts w:ascii="Optima" w:hAnsi="Optima"/>
          <w:sz w:val="10"/>
          <w:szCs w:val="10"/>
        </w:rPr>
      </w:pPr>
      <w:r>
        <w:rPr>
          <w:rFonts w:ascii="Optima" w:hAnsi="Optima"/>
        </w:rPr>
        <w:t xml:space="preserve">     Since 1980, 20 people have been prosecuted for failure to register. About half went to jail for about 6 months, and the other half received probation, fines, and /or public service. During an active draft, prosecutions will be more vigorous and penalties will be greater.</w:t>
      </w:r>
    </w:p>
    <w:p w:rsidR="007C62D7" w:rsidRPr="007C62D7" w:rsidRDefault="007C62D7" w:rsidP="00675DCA">
      <w:pPr>
        <w:jc w:val="both"/>
        <w:rPr>
          <w:rFonts w:ascii="Optima" w:hAnsi="Optima"/>
          <w:sz w:val="10"/>
          <w:szCs w:val="10"/>
        </w:rPr>
      </w:pPr>
    </w:p>
    <w:p w:rsidR="0066567E" w:rsidRDefault="0066567E" w:rsidP="00675DCA">
      <w:pPr>
        <w:jc w:val="both"/>
        <w:rPr>
          <w:rFonts w:ascii="Optima" w:hAnsi="Optima"/>
        </w:rPr>
      </w:pPr>
      <w:r>
        <w:rPr>
          <w:rFonts w:ascii="Optima" w:hAnsi="Optima"/>
        </w:rPr>
        <w:t xml:space="preserve">     No one has been prosecuted since January 1986, and the Justice Department is not currently prosecuting non-registrants. However, failure to register will make you ineligible for federal job training or employment in the executive branch of government.  Non-citizens can be denied citizenship. Some state and local governments add other penalties such as denial of state financial aid and drivers' licenses.  If you are considering not registering, see contact the Center on Conscience &amp; War.</w:t>
      </w:r>
    </w:p>
    <w:p w:rsidR="0066567E" w:rsidRDefault="0066567E" w:rsidP="00675DCA">
      <w:pPr>
        <w:jc w:val="both"/>
        <w:rPr>
          <w:rFonts w:ascii="Optima" w:hAnsi="Optima"/>
        </w:rPr>
      </w:pPr>
    </w:p>
    <w:p w:rsidR="0066567E" w:rsidRDefault="0066567E" w:rsidP="00675DCA">
      <w:pPr>
        <w:jc w:val="both"/>
        <w:rPr>
          <w:rFonts w:ascii="Optima" w:hAnsi="Optima"/>
          <w:b/>
          <w:sz w:val="10"/>
          <w:szCs w:val="10"/>
        </w:rPr>
      </w:pPr>
      <w:r>
        <w:rPr>
          <w:rFonts w:ascii="Optima" w:hAnsi="Optima"/>
          <w:b/>
        </w:rPr>
        <w:t>THE SELECTIVE SERVICE SYSTEM</w:t>
      </w:r>
    </w:p>
    <w:p w:rsidR="007C62D7" w:rsidRPr="007C62D7" w:rsidRDefault="007C62D7" w:rsidP="00675DCA">
      <w:pPr>
        <w:jc w:val="both"/>
        <w:rPr>
          <w:rFonts w:ascii="Optima" w:hAnsi="Optima"/>
          <w:b/>
          <w:sz w:val="10"/>
          <w:szCs w:val="10"/>
        </w:rPr>
      </w:pPr>
    </w:p>
    <w:p w:rsidR="007C5FDB" w:rsidRDefault="0066567E" w:rsidP="00675DCA">
      <w:pPr>
        <w:jc w:val="both"/>
        <w:rPr>
          <w:rFonts w:ascii="Optima" w:hAnsi="Optima"/>
          <w:sz w:val="10"/>
          <w:szCs w:val="10"/>
        </w:rPr>
      </w:pPr>
      <w:r>
        <w:rPr>
          <w:rFonts w:ascii="Optima" w:hAnsi="Optima"/>
        </w:rPr>
        <w:t xml:space="preserve">     The draft will not begin until after Congress passes a law to allow inductions.  Classifications such as hardship and conscientious objection will not be considered until the government begins drafting people.  In the </w:t>
      </w:r>
      <w:proofErr w:type="spellStart"/>
      <w:r>
        <w:rPr>
          <w:rFonts w:ascii="Optima" w:hAnsi="Optima"/>
        </w:rPr>
        <w:t>1980's</w:t>
      </w:r>
      <w:proofErr w:type="spellEnd"/>
      <w:r>
        <w:rPr>
          <w:rFonts w:ascii="Optima" w:hAnsi="Optima"/>
        </w:rPr>
        <w:t>, Selective Service was given a mandate to have the first draftees in Boot Camp less than two weeks after Congress and the President declare a mobilization of the draft.  The regulations detail the rules for the operation of registration and the draft and were totally re-written</w:t>
      </w:r>
      <w:r w:rsidR="007C5FDB">
        <w:rPr>
          <w:rFonts w:ascii="Optima" w:hAnsi="Optima"/>
        </w:rPr>
        <w:t xml:space="preserve"> during the </w:t>
      </w:r>
      <w:proofErr w:type="spellStart"/>
      <w:r w:rsidR="007C5FDB">
        <w:rPr>
          <w:rFonts w:ascii="Optima" w:hAnsi="Optima"/>
        </w:rPr>
        <w:t>1980's</w:t>
      </w:r>
      <w:proofErr w:type="spellEnd"/>
      <w:r w:rsidR="007C5FDB">
        <w:rPr>
          <w:rFonts w:ascii="Optima" w:hAnsi="Optima"/>
        </w:rPr>
        <w:t xml:space="preserve"> [32 Code of Federal Regulations at Section 1600 </w:t>
      </w:r>
      <w:proofErr w:type="spellStart"/>
      <w:r w:rsidR="007C5FDB" w:rsidRPr="009448D1">
        <w:rPr>
          <w:rFonts w:ascii="Optima" w:hAnsi="Optima"/>
          <w:i/>
        </w:rPr>
        <w:t>ff</w:t>
      </w:r>
      <w:proofErr w:type="spellEnd"/>
      <w:r w:rsidR="007C5FDB">
        <w:rPr>
          <w:rFonts w:ascii="Optima" w:hAnsi="Optima"/>
        </w:rPr>
        <w:t>].</w:t>
      </w:r>
    </w:p>
    <w:p w:rsidR="009448D1" w:rsidRPr="009448D1" w:rsidRDefault="009448D1" w:rsidP="00675DCA">
      <w:pPr>
        <w:jc w:val="both"/>
        <w:rPr>
          <w:rFonts w:ascii="Optima" w:hAnsi="Optima"/>
          <w:sz w:val="10"/>
          <w:szCs w:val="10"/>
        </w:rPr>
      </w:pPr>
    </w:p>
    <w:p w:rsidR="007C5FDB" w:rsidRDefault="007C5FDB" w:rsidP="00675DCA">
      <w:pPr>
        <w:jc w:val="both"/>
        <w:rPr>
          <w:rFonts w:ascii="Optima" w:hAnsi="Optima"/>
          <w:sz w:val="10"/>
          <w:szCs w:val="10"/>
        </w:rPr>
      </w:pPr>
      <w:r>
        <w:rPr>
          <w:rFonts w:ascii="Optima" w:hAnsi="Optima"/>
        </w:rPr>
        <w:t xml:space="preserve">     In 1994, the Department of Defense gave new instructions to the Selective Service, extending the time to induct the first draftee after mobilization by six months.  As a result of this change,</w:t>
      </w:r>
      <w:r w:rsidR="007B5D75">
        <w:rPr>
          <w:rFonts w:ascii="Optima" w:hAnsi="Optima"/>
        </w:rPr>
        <w:t xml:space="preserve"> </w:t>
      </w:r>
      <w:r>
        <w:rPr>
          <w:rFonts w:ascii="Optima" w:hAnsi="Optima"/>
        </w:rPr>
        <w:t>Selective Service developed a new set of procedures, but didn't change the regulations.</w:t>
      </w:r>
    </w:p>
    <w:p w:rsidR="009448D1" w:rsidRPr="009448D1" w:rsidRDefault="009448D1" w:rsidP="00675DCA">
      <w:pPr>
        <w:jc w:val="both"/>
        <w:rPr>
          <w:rFonts w:ascii="Optima" w:hAnsi="Optima"/>
          <w:sz w:val="10"/>
          <w:szCs w:val="10"/>
        </w:rPr>
      </w:pPr>
    </w:p>
    <w:p w:rsidR="009448D1" w:rsidRDefault="007C5FDB" w:rsidP="009448D1">
      <w:pPr>
        <w:contextualSpacing/>
        <w:jc w:val="both"/>
        <w:rPr>
          <w:rFonts w:ascii="Optima" w:hAnsi="Optima"/>
          <w:sz w:val="10"/>
          <w:szCs w:val="10"/>
        </w:rPr>
      </w:pPr>
      <w:r>
        <w:rPr>
          <w:rFonts w:ascii="Optima" w:hAnsi="Optima"/>
        </w:rPr>
        <w:t xml:space="preserve">     Selective Service now has two sets of procedures, and where they differ the regulations support the emergency two-week process that was developed in the </w:t>
      </w:r>
      <w:proofErr w:type="spellStart"/>
      <w:r>
        <w:rPr>
          <w:rFonts w:ascii="Optima" w:hAnsi="Optima"/>
        </w:rPr>
        <w:t>1980's</w:t>
      </w:r>
      <w:proofErr w:type="spellEnd"/>
    </w:p>
    <w:p w:rsidR="0066567E" w:rsidRPr="009448D1" w:rsidRDefault="0066567E" w:rsidP="009448D1">
      <w:pPr>
        <w:contextualSpacing/>
        <w:jc w:val="both"/>
        <w:rPr>
          <w:rFonts w:ascii="Optima" w:hAnsi="Optima"/>
          <w:sz w:val="10"/>
          <w:szCs w:val="10"/>
        </w:rPr>
      </w:pPr>
      <w:r>
        <w:rPr>
          <w:rFonts w:ascii="Optima" w:hAnsi="Optima"/>
        </w:rPr>
        <w:t xml:space="preserve"> </w:t>
      </w:r>
    </w:p>
    <w:p w:rsidR="007C5FDB" w:rsidRDefault="007C5FDB" w:rsidP="00675DCA">
      <w:pPr>
        <w:jc w:val="both"/>
        <w:rPr>
          <w:rFonts w:ascii="Optima" w:hAnsi="Optima"/>
          <w:b/>
          <w:sz w:val="10"/>
          <w:szCs w:val="10"/>
        </w:rPr>
      </w:pPr>
      <w:r>
        <w:rPr>
          <w:rFonts w:ascii="Optima" w:hAnsi="Optima"/>
        </w:rPr>
        <w:t xml:space="preserve">     A 1994 report from the Secretary of Defense concluded that draft registration is not needed for national security.  The House of Representatives cut funds for the agency in 1999 but the Senate prevailed in committee and funding continued. In 2017 Congress created a Commission to study whether the Selective Service System should continue, and if so, should registration requirements be extended to women.  In March 2020 the Commission reported to Congress that the draft should continue, and </w:t>
      </w:r>
      <w:r w:rsidRPr="009448D1">
        <w:rPr>
          <w:rFonts w:ascii="Optima" w:hAnsi="Optima"/>
          <w:b/>
          <w:highlight w:val="yellow"/>
        </w:rPr>
        <w:t>it should be extended to women</w:t>
      </w:r>
      <w:r w:rsidRPr="007C5FDB">
        <w:rPr>
          <w:rFonts w:ascii="Optima" w:hAnsi="Optima"/>
          <w:b/>
        </w:rPr>
        <w:t>.</w:t>
      </w:r>
    </w:p>
    <w:p w:rsidR="009448D1" w:rsidRPr="009448D1" w:rsidRDefault="009448D1" w:rsidP="00675DCA">
      <w:pPr>
        <w:jc w:val="both"/>
        <w:rPr>
          <w:rFonts w:ascii="Optima" w:hAnsi="Optima"/>
          <w:b/>
          <w:sz w:val="10"/>
          <w:szCs w:val="10"/>
        </w:rPr>
      </w:pPr>
    </w:p>
    <w:p w:rsidR="007C5FDB" w:rsidRDefault="007C5FDB" w:rsidP="00675DCA">
      <w:pPr>
        <w:jc w:val="both"/>
        <w:rPr>
          <w:rFonts w:ascii="Optima" w:hAnsi="Optima"/>
          <w:b/>
        </w:rPr>
      </w:pPr>
      <w:r>
        <w:rPr>
          <w:rFonts w:ascii="Optima" w:hAnsi="Optima"/>
          <w:b/>
        </w:rPr>
        <w:t xml:space="preserve">     </w:t>
      </w:r>
      <w:r>
        <w:rPr>
          <w:rFonts w:ascii="Optima" w:hAnsi="Optima"/>
        </w:rPr>
        <w:t xml:space="preserve">The Selective Service System is in place.  11,000 volunteers are presumed ready to serve the government on local draft boards.  National Guard troops, reservists, and military recruiters have been given training to operate the system in case a draft is activated.  At first, the system will be run by active duty reserve military personnel, not civilians.  </w:t>
      </w:r>
      <w:r>
        <w:rPr>
          <w:rFonts w:ascii="Optima" w:hAnsi="Optima"/>
          <w:b/>
        </w:rPr>
        <w:t>Be aware that the procedures can change.</w:t>
      </w:r>
    </w:p>
    <w:p w:rsidR="007C5FDB" w:rsidRDefault="007C5FDB" w:rsidP="00675DCA">
      <w:pPr>
        <w:jc w:val="both"/>
        <w:rPr>
          <w:rFonts w:ascii="Optima" w:hAnsi="Optima"/>
          <w:b/>
        </w:rPr>
      </w:pPr>
    </w:p>
    <w:p w:rsidR="007C5FDB" w:rsidRDefault="007C5FDB" w:rsidP="00675DCA">
      <w:pPr>
        <w:jc w:val="both"/>
        <w:rPr>
          <w:rFonts w:ascii="Optima" w:hAnsi="Optima"/>
          <w:b/>
          <w:sz w:val="10"/>
          <w:szCs w:val="10"/>
        </w:rPr>
      </w:pPr>
      <w:r>
        <w:rPr>
          <w:rFonts w:ascii="Optima" w:hAnsi="Optima"/>
          <w:b/>
        </w:rPr>
        <w:t>HOW WILL THE DRAFT WORK?</w:t>
      </w:r>
    </w:p>
    <w:p w:rsidR="002C633B" w:rsidRPr="002C633B" w:rsidRDefault="002C633B" w:rsidP="00675DCA">
      <w:pPr>
        <w:jc w:val="both"/>
        <w:rPr>
          <w:rFonts w:ascii="Optima" w:hAnsi="Optima"/>
          <w:b/>
          <w:sz w:val="10"/>
          <w:szCs w:val="10"/>
        </w:rPr>
      </w:pPr>
    </w:p>
    <w:p w:rsidR="007C5FDB" w:rsidRDefault="007C5FDB" w:rsidP="00675DCA">
      <w:pPr>
        <w:jc w:val="both"/>
        <w:rPr>
          <w:rFonts w:ascii="Optima" w:hAnsi="Optima"/>
          <w:sz w:val="10"/>
          <w:szCs w:val="10"/>
        </w:rPr>
      </w:pPr>
      <w:r>
        <w:rPr>
          <w:rFonts w:ascii="Optima" w:hAnsi="Optima"/>
          <w:b/>
        </w:rPr>
        <w:t xml:space="preserve">     </w:t>
      </w:r>
      <w:r>
        <w:rPr>
          <w:rFonts w:ascii="Optima" w:hAnsi="Optima"/>
        </w:rPr>
        <w:t xml:space="preserve">Should the draft begin, the first people drafted would be those turning 20 during that calendar year.  Selective Service would hold a lottery to randomly assign a number to every date in the year. Potential draftees would get whatever number is assigned to their birthdays. Selective Service would first draft all those who have the number 1, then all the 2's and so on in that age 20 selection group.  Each subsequent year, Selective Service will hold a new lottery for </w:t>
      </w:r>
      <w:r w:rsidR="007B5D75">
        <w:rPr>
          <w:rFonts w:ascii="Optima" w:hAnsi="Optima"/>
        </w:rPr>
        <w:t>those</w:t>
      </w:r>
      <w:r>
        <w:rPr>
          <w:rFonts w:ascii="Optima" w:hAnsi="Optima"/>
        </w:rPr>
        <w:t xml:space="preserve"> who are turning 20 in the upcoming year. </w:t>
      </w:r>
      <w:r w:rsidR="007B5D75">
        <w:rPr>
          <w:rFonts w:ascii="Optima" w:hAnsi="Optima"/>
        </w:rPr>
        <w:t>For someone in the age 21 selection group to get drafted, every eligible person in the age 20 selection group must first be drafted and then the Selective Service will go to those with the number 1 in the age 21 selection group, in the order of their lottery numbers.</w:t>
      </w:r>
    </w:p>
    <w:p w:rsidR="002C633B" w:rsidRPr="002C633B" w:rsidRDefault="002C633B" w:rsidP="00675DCA">
      <w:pPr>
        <w:jc w:val="both"/>
        <w:rPr>
          <w:rFonts w:ascii="Optima" w:hAnsi="Optima"/>
          <w:sz w:val="10"/>
          <w:szCs w:val="10"/>
        </w:rPr>
      </w:pPr>
    </w:p>
    <w:p w:rsidR="007B5D75" w:rsidRDefault="007B5D75" w:rsidP="00675DCA">
      <w:pPr>
        <w:jc w:val="both"/>
        <w:rPr>
          <w:rFonts w:ascii="Optima" w:hAnsi="Optima"/>
          <w:sz w:val="10"/>
          <w:szCs w:val="10"/>
        </w:rPr>
      </w:pPr>
      <w:r>
        <w:rPr>
          <w:rFonts w:ascii="Optima" w:hAnsi="Optima"/>
        </w:rPr>
        <w:lastRenderedPageBreak/>
        <w:t xml:space="preserve">     The US government projects that 70% of those subject to the draft will not meet the military's physical, mental, or "moral" standards. Others will obtain postponements, deferments, exemptions, and CO status. So, Selective Service plans to "call up" five times the number of people they expect to draft.</w:t>
      </w:r>
    </w:p>
    <w:p w:rsidR="002C633B" w:rsidRPr="002C633B" w:rsidRDefault="002C633B" w:rsidP="00675DCA">
      <w:pPr>
        <w:jc w:val="both"/>
        <w:rPr>
          <w:rFonts w:ascii="Optima" w:hAnsi="Optima"/>
          <w:sz w:val="10"/>
          <w:szCs w:val="10"/>
        </w:rPr>
      </w:pPr>
    </w:p>
    <w:p w:rsidR="007B5D75" w:rsidRDefault="007B5D75" w:rsidP="00675DCA">
      <w:pPr>
        <w:jc w:val="both"/>
        <w:rPr>
          <w:rFonts w:ascii="Optima" w:hAnsi="Optima"/>
          <w:sz w:val="10"/>
          <w:szCs w:val="10"/>
        </w:rPr>
      </w:pPr>
      <w:r>
        <w:rPr>
          <w:rFonts w:ascii="Optima" w:hAnsi="Optima"/>
        </w:rPr>
        <w:t xml:space="preserve">     If Selective Service uses the two-week emergency scenario, the lottery will be held soon after Congress and the President authorize the mobilization of the draft. The next day, Selective Service will send induction orders to those who "lose" the lottery. The induction order will actually be an express letter from the Selective Service instructing them to report to a </w:t>
      </w:r>
      <w:proofErr w:type="spellStart"/>
      <w:r>
        <w:rPr>
          <w:rFonts w:ascii="Optima" w:hAnsi="Optima"/>
        </w:rPr>
        <w:t>MEPS</w:t>
      </w:r>
      <w:proofErr w:type="spellEnd"/>
      <w:r>
        <w:rPr>
          <w:rFonts w:ascii="Optima" w:hAnsi="Optima"/>
        </w:rPr>
        <w:t xml:space="preserve"> (Military Entrance Processing Station).</w:t>
      </w:r>
    </w:p>
    <w:p w:rsidR="002C633B" w:rsidRPr="002C633B" w:rsidRDefault="002C633B" w:rsidP="00675DCA">
      <w:pPr>
        <w:jc w:val="both"/>
        <w:rPr>
          <w:rFonts w:ascii="Optima" w:hAnsi="Optima"/>
          <w:sz w:val="10"/>
          <w:szCs w:val="10"/>
        </w:rPr>
      </w:pPr>
    </w:p>
    <w:p w:rsidR="007B5D75" w:rsidRDefault="007B5D75" w:rsidP="00675DCA">
      <w:pPr>
        <w:jc w:val="both"/>
        <w:rPr>
          <w:rFonts w:ascii="Optima" w:hAnsi="Optima"/>
          <w:sz w:val="10"/>
          <w:szCs w:val="10"/>
        </w:rPr>
      </w:pPr>
      <w:r>
        <w:rPr>
          <w:rFonts w:ascii="Optima" w:hAnsi="Optima"/>
        </w:rPr>
        <w:t xml:space="preserve">     The regulations say that if someone wants to file a claim for exemption, deferment, or CO, they cannot file the claim until after the Selective Service issues them an order to report for induction, and they must file their claim by the day before they are scheduled to report for induction.</w:t>
      </w:r>
    </w:p>
    <w:p w:rsidR="002C633B" w:rsidRPr="002C633B" w:rsidRDefault="002C633B" w:rsidP="00675DCA">
      <w:pPr>
        <w:jc w:val="both"/>
        <w:rPr>
          <w:rFonts w:ascii="Optima" w:hAnsi="Optima"/>
          <w:sz w:val="10"/>
          <w:szCs w:val="10"/>
        </w:rPr>
      </w:pPr>
    </w:p>
    <w:p w:rsidR="007B5D75" w:rsidRDefault="007B5D75" w:rsidP="00675DCA">
      <w:pPr>
        <w:jc w:val="both"/>
        <w:rPr>
          <w:rFonts w:ascii="Optima" w:hAnsi="Optima"/>
          <w:b/>
          <w:i/>
          <w:sz w:val="10"/>
          <w:szCs w:val="10"/>
        </w:rPr>
      </w:pPr>
      <w:r>
        <w:rPr>
          <w:rFonts w:ascii="Optima" w:hAnsi="Optima"/>
        </w:rPr>
        <w:t xml:space="preserve">     There is a paragraph in the express mail letter that briefly explains this. These letters should get to most people within a day or two of being issued, so that leaves about a week for filing claims.  </w:t>
      </w:r>
      <w:r>
        <w:rPr>
          <w:rFonts w:ascii="Optima" w:hAnsi="Optima"/>
          <w:b/>
        </w:rPr>
        <w:t xml:space="preserve">Failure to file a claim during that narrow window of time means that you waive your rights to whatever classification for which you may otherwise qualify.  </w:t>
      </w:r>
      <w:r>
        <w:rPr>
          <w:rFonts w:ascii="Optima" w:hAnsi="Optima"/>
        </w:rPr>
        <w:t xml:space="preserve">The Selective Service System can grant exceptions to these time limits for good cause, but it's their decision and it's not appealable.  If you report to </w:t>
      </w:r>
      <w:proofErr w:type="spellStart"/>
      <w:r>
        <w:rPr>
          <w:rFonts w:ascii="Optima" w:hAnsi="Optima"/>
        </w:rPr>
        <w:t>MEPS</w:t>
      </w:r>
      <w:proofErr w:type="spellEnd"/>
      <w:r>
        <w:rPr>
          <w:rFonts w:ascii="Optima" w:hAnsi="Optima"/>
        </w:rPr>
        <w:t xml:space="preserve"> and pass the examination, </w:t>
      </w:r>
      <w:r>
        <w:rPr>
          <w:rFonts w:ascii="Optima" w:hAnsi="Optima"/>
          <w:b/>
          <w:i/>
        </w:rPr>
        <w:t>you will be on a bus to Boot Camp that day.</w:t>
      </w:r>
    </w:p>
    <w:p w:rsidR="002C633B" w:rsidRPr="002C633B" w:rsidRDefault="002C633B" w:rsidP="00675DCA">
      <w:pPr>
        <w:jc w:val="both"/>
        <w:rPr>
          <w:rFonts w:ascii="Optima" w:hAnsi="Optima"/>
          <w:b/>
          <w:i/>
          <w:sz w:val="10"/>
          <w:szCs w:val="10"/>
        </w:rPr>
      </w:pPr>
    </w:p>
    <w:p w:rsidR="007B5D75" w:rsidRDefault="007B5D75" w:rsidP="00675DCA">
      <w:pPr>
        <w:jc w:val="both"/>
        <w:rPr>
          <w:rFonts w:ascii="Optima" w:hAnsi="Optima"/>
          <w:sz w:val="10"/>
          <w:szCs w:val="10"/>
        </w:rPr>
      </w:pPr>
      <w:r>
        <w:rPr>
          <w:rFonts w:ascii="Optima" w:hAnsi="Optima"/>
        </w:rPr>
        <w:t xml:space="preserve">     If Selective Service uses the six-month scenario, things are only a little bit better. Presumably, there would be a large amount of publicity about the decision to resume a draft and the Selective Service gearing up to draft</w:t>
      </w:r>
      <w:r w:rsidR="00160D4D">
        <w:rPr>
          <w:rFonts w:ascii="Optima" w:hAnsi="Optima"/>
        </w:rPr>
        <w:t xml:space="preserve"> folks, so there will be some advance warning. According to this scenario, draftees would be ordered to report to </w:t>
      </w:r>
      <w:proofErr w:type="spellStart"/>
      <w:r w:rsidR="00160D4D">
        <w:rPr>
          <w:rFonts w:ascii="Optima" w:hAnsi="Optima"/>
        </w:rPr>
        <w:t>MEPS</w:t>
      </w:r>
      <w:proofErr w:type="spellEnd"/>
      <w:r w:rsidR="00160D4D">
        <w:rPr>
          <w:rFonts w:ascii="Optima" w:hAnsi="Optima"/>
        </w:rPr>
        <w:t xml:space="preserve"> for a pre-induction physical.  If they fail the physical, they will be classified 4-F. Those who pass the physical will be classified 1-A, available for unrestricted military service. They will be informed of their right to apply for </w:t>
      </w:r>
      <w:r w:rsidR="00160D4D">
        <w:rPr>
          <w:rFonts w:ascii="Optima" w:hAnsi="Optima"/>
        </w:rPr>
        <w:t>reclassification, given information on how to do that, and at least 10 days to file a claim.  They could be ordered to report for induction very quickly if they don't file a claim.</w:t>
      </w:r>
    </w:p>
    <w:p w:rsidR="002C633B" w:rsidRPr="002C633B" w:rsidRDefault="002C633B" w:rsidP="00675DCA">
      <w:pPr>
        <w:jc w:val="both"/>
        <w:rPr>
          <w:rFonts w:ascii="Optima" w:hAnsi="Optima"/>
          <w:sz w:val="10"/>
          <w:szCs w:val="10"/>
        </w:rPr>
      </w:pPr>
    </w:p>
    <w:p w:rsidR="00160D4D" w:rsidRDefault="00160D4D" w:rsidP="00675DCA">
      <w:pPr>
        <w:jc w:val="both"/>
        <w:rPr>
          <w:rFonts w:ascii="Optima" w:hAnsi="Optima"/>
          <w:sz w:val="10"/>
          <w:szCs w:val="10"/>
        </w:rPr>
      </w:pPr>
      <w:r>
        <w:rPr>
          <w:rFonts w:ascii="Optima" w:hAnsi="Optima"/>
        </w:rPr>
        <w:t xml:space="preserve">     Whichever system the Selective Service uses, once someone properly files a claim, which means submitting the paperwork during the small window of time provided, they cannot be drafted until there has been a final determination of their claim. If their claim is approved, they will be reclassified and not drafted as long as they remain qualified for that classification.</w:t>
      </w:r>
    </w:p>
    <w:p w:rsidR="002C633B" w:rsidRPr="002C633B" w:rsidRDefault="002C633B" w:rsidP="00675DCA">
      <w:pPr>
        <w:jc w:val="both"/>
        <w:rPr>
          <w:rFonts w:ascii="Optima" w:hAnsi="Optima"/>
          <w:sz w:val="10"/>
          <w:szCs w:val="10"/>
        </w:rPr>
      </w:pPr>
    </w:p>
    <w:p w:rsidR="00160D4D" w:rsidRDefault="00160D4D" w:rsidP="00675DCA">
      <w:pPr>
        <w:jc w:val="both"/>
        <w:rPr>
          <w:rFonts w:ascii="Optima" w:hAnsi="Optima"/>
          <w:b/>
          <w:sz w:val="10"/>
          <w:szCs w:val="10"/>
        </w:rPr>
      </w:pPr>
      <w:r>
        <w:rPr>
          <w:rFonts w:ascii="Optima" w:hAnsi="Optima"/>
        </w:rPr>
        <w:t xml:space="preserve">      </w:t>
      </w:r>
      <w:r>
        <w:rPr>
          <w:rFonts w:ascii="Optima" w:hAnsi="Optima"/>
          <w:b/>
        </w:rPr>
        <w:t xml:space="preserve">It is important to know, that if someone gets a deferment or exemption, then later loses it, they go to the top of the order for being drafted. </w:t>
      </w:r>
    </w:p>
    <w:p w:rsidR="002C633B" w:rsidRPr="002C633B" w:rsidRDefault="002C633B" w:rsidP="00675DCA">
      <w:pPr>
        <w:jc w:val="both"/>
        <w:rPr>
          <w:rFonts w:ascii="Optima" w:hAnsi="Optima"/>
          <w:b/>
          <w:sz w:val="10"/>
          <w:szCs w:val="10"/>
        </w:rPr>
      </w:pPr>
    </w:p>
    <w:p w:rsidR="00160D4D" w:rsidRDefault="00160D4D" w:rsidP="00675DCA">
      <w:pPr>
        <w:jc w:val="both"/>
        <w:rPr>
          <w:rFonts w:ascii="Optima" w:hAnsi="Optima"/>
          <w:color w:val="000000" w:themeColor="text1"/>
          <w:sz w:val="10"/>
          <w:szCs w:val="10"/>
        </w:rPr>
      </w:pPr>
      <w:r>
        <w:rPr>
          <w:rFonts w:ascii="Optima" w:hAnsi="Optima"/>
        </w:rPr>
        <w:t xml:space="preserve">     Your options are briefly explained in a booklet, Information for Registrants, which in the event of a draft, should be available at post offices, at your Selective Service Area Office, and online at </w:t>
      </w:r>
      <w:proofErr w:type="spellStart"/>
      <w:r w:rsidRPr="00160D4D">
        <w:rPr>
          <w:rFonts w:ascii="Optima" w:hAnsi="Optima"/>
          <w:color w:val="0070C0"/>
          <w:u w:val="single"/>
        </w:rPr>
        <w:t>sss.gov</w:t>
      </w:r>
      <w:proofErr w:type="spellEnd"/>
      <w:r>
        <w:rPr>
          <w:rFonts w:ascii="Optima" w:hAnsi="Optima"/>
          <w:color w:val="000000" w:themeColor="text1"/>
        </w:rPr>
        <w:t>. In a mobilization draft, you must take the initiative to obtain Form 9 (SSS claims form) to file your claim.  In the six-month scenario, the procedures suggest that Selective Service will make Form 8 available to you.</w:t>
      </w:r>
    </w:p>
    <w:p w:rsidR="002C633B" w:rsidRPr="002C633B" w:rsidRDefault="002C633B" w:rsidP="00675DCA">
      <w:pPr>
        <w:jc w:val="both"/>
        <w:rPr>
          <w:rFonts w:ascii="Optima" w:hAnsi="Optima"/>
          <w:color w:val="000000" w:themeColor="text1"/>
          <w:sz w:val="10"/>
          <w:szCs w:val="10"/>
        </w:rPr>
      </w:pPr>
    </w:p>
    <w:p w:rsidR="00160D4D" w:rsidRDefault="00160D4D" w:rsidP="00675DCA">
      <w:pPr>
        <w:jc w:val="both"/>
        <w:rPr>
          <w:rFonts w:ascii="Optima" w:hAnsi="Optima"/>
          <w:color w:val="000000" w:themeColor="text1"/>
        </w:rPr>
      </w:pPr>
      <w:r>
        <w:rPr>
          <w:rFonts w:ascii="Optima" w:hAnsi="Optima"/>
          <w:color w:val="000000" w:themeColor="text1"/>
        </w:rPr>
        <w:t xml:space="preserve">     Filing a claim at the proper time will result in Selective Service sending you the appropriate documentation form for the claims you have made.</w:t>
      </w:r>
    </w:p>
    <w:p w:rsidR="00160D4D" w:rsidRDefault="00160D4D" w:rsidP="00675DCA">
      <w:pPr>
        <w:jc w:val="both"/>
        <w:rPr>
          <w:rFonts w:ascii="Optima" w:hAnsi="Optima"/>
          <w:color w:val="000000" w:themeColor="text1"/>
        </w:rPr>
      </w:pPr>
    </w:p>
    <w:p w:rsidR="00160D4D" w:rsidRDefault="00160D4D" w:rsidP="00675DCA">
      <w:pPr>
        <w:jc w:val="both"/>
        <w:rPr>
          <w:rFonts w:ascii="Optima" w:hAnsi="Optima"/>
          <w:b/>
          <w:color w:val="000000" w:themeColor="text1"/>
          <w:sz w:val="10"/>
          <w:szCs w:val="10"/>
        </w:rPr>
      </w:pPr>
      <w:r w:rsidRPr="00160D4D">
        <w:rPr>
          <w:rFonts w:ascii="Optima" w:hAnsi="Optima"/>
          <w:b/>
          <w:color w:val="000000" w:themeColor="text1"/>
        </w:rPr>
        <w:t>CLAIMS FOR POSTPONEMENT</w:t>
      </w:r>
    </w:p>
    <w:p w:rsidR="002C633B" w:rsidRPr="002C633B" w:rsidRDefault="002C633B" w:rsidP="00675DCA">
      <w:pPr>
        <w:jc w:val="both"/>
        <w:rPr>
          <w:rFonts w:ascii="Optima" w:hAnsi="Optima"/>
          <w:b/>
          <w:color w:val="000000" w:themeColor="text1"/>
          <w:sz w:val="10"/>
          <w:szCs w:val="10"/>
        </w:rPr>
      </w:pPr>
    </w:p>
    <w:p w:rsidR="00160D4D" w:rsidRDefault="00160D4D" w:rsidP="00675DCA">
      <w:pPr>
        <w:jc w:val="both"/>
        <w:rPr>
          <w:rFonts w:ascii="Optima" w:hAnsi="Optima"/>
          <w:color w:val="000000" w:themeColor="text1"/>
          <w:sz w:val="10"/>
          <w:szCs w:val="10"/>
        </w:rPr>
      </w:pPr>
      <w:r>
        <w:rPr>
          <w:rFonts w:ascii="Optima" w:hAnsi="Optima"/>
          <w:color w:val="000000" w:themeColor="text1"/>
        </w:rPr>
        <w:t xml:space="preserve">     Claims for postponement of induction will be processed by the Area Office staff. These claims will be decided on the basis of documents submitted with Form 27.</w:t>
      </w:r>
    </w:p>
    <w:p w:rsidR="002C633B" w:rsidRPr="002C633B" w:rsidRDefault="002C633B" w:rsidP="00675DCA">
      <w:pPr>
        <w:jc w:val="both"/>
        <w:rPr>
          <w:rFonts w:ascii="Optima" w:hAnsi="Optima"/>
          <w:color w:val="000000" w:themeColor="text1"/>
          <w:sz w:val="10"/>
          <w:szCs w:val="10"/>
        </w:rPr>
      </w:pPr>
    </w:p>
    <w:p w:rsidR="00160D4D" w:rsidRDefault="00160D4D" w:rsidP="00675DCA">
      <w:pPr>
        <w:jc w:val="both"/>
        <w:rPr>
          <w:rFonts w:ascii="Optima" w:hAnsi="Optima"/>
          <w:color w:val="000000" w:themeColor="text1"/>
          <w:sz w:val="10"/>
          <w:szCs w:val="10"/>
        </w:rPr>
      </w:pPr>
      <w:r>
        <w:rPr>
          <w:rFonts w:ascii="Optima" w:hAnsi="Optima"/>
          <w:color w:val="000000" w:themeColor="text1"/>
        </w:rPr>
        <w:t xml:space="preserve">     Reasons for postponement included a death in your immediate family, </w:t>
      </w:r>
      <w:r w:rsidR="00F704DB">
        <w:rPr>
          <w:rFonts w:ascii="Optima" w:hAnsi="Optima"/>
          <w:color w:val="000000" w:themeColor="text1"/>
        </w:rPr>
        <w:t>temporary</w:t>
      </w:r>
      <w:r>
        <w:rPr>
          <w:rFonts w:ascii="Optima" w:hAnsi="Optima"/>
          <w:color w:val="000000" w:themeColor="text1"/>
        </w:rPr>
        <w:t xml:space="preserve"> illness or injury, emergency beyond your control, a state</w:t>
      </w:r>
      <w:r w:rsidR="00F704DB">
        <w:rPr>
          <w:rFonts w:ascii="Optima" w:hAnsi="Optima"/>
          <w:color w:val="000000" w:themeColor="text1"/>
        </w:rPr>
        <w:t xml:space="preserve"> or national examination to be licensed or certified for a profession or occupation, acceptance in a military academy or ROTC, your observance of your faith's religious holiday, or unspecified "other reasons."</w:t>
      </w:r>
    </w:p>
    <w:p w:rsidR="002C633B" w:rsidRPr="002C633B" w:rsidRDefault="002C633B" w:rsidP="00675DCA">
      <w:pPr>
        <w:jc w:val="both"/>
        <w:rPr>
          <w:rFonts w:ascii="Optima" w:hAnsi="Optima"/>
          <w:color w:val="000000" w:themeColor="text1"/>
          <w:sz w:val="10"/>
          <w:szCs w:val="10"/>
        </w:rPr>
      </w:pPr>
    </w:p>
    <w:p w:rsidR="002C633B" w:rsidRDefault="00F704DB" w:rsidP="00675DCA">
      <w:pPr>
        <w:jc w:val="both"/>
        <w:rPr>
          <w:rFonts w:ascii="Optima" w:hAnsi="Optima"/>
          <w:color w:val="000000" w:themeColor="text1"/>
          <w:sz w:val="10"/>
          <w:szCs w:val="10"/>
        </w:rPr>
      </w:pPr>
      <w:r>
        <w:rPr>
          <w:rFonts w:ascii="Optima" w:hAnsi="Optima"/>
          <w:color w:val="000000" w:themeColor="text1"/>
        </w:rPr>
        <w:t xml:space="preserve">     Full-time high school students, satisfactorily pursuing their </w:t>
      </w:r>
      <w:r w:rsidR="002C633B">
        <w:rPr>
          <w:rFonts w:ascii="Optima" w:hAnsi="Optima"/>
          <w:color w:val="000000" w:themeColor="text1"/>
        </w:rPr>
        <w:t>studies</w:t>
      </w:r>
      <w:r>
        <w:rPr>
          <w:rFonts w:ascii="Optima" w:hAnsi="Optima"/>
          <w:color w:val="000000" w:themeColor="text1"/>
        </w:rPr>
        <w:t xml:space="preserve">, can receive a postponement to graduate or until they are 20; if they are 20 and in their final year of high school, </w:t>
      </w:r>
      <w:r>
        <w:rPr>
          <w:rFonts w:ascii="Optima" w:hAnsi="Optima"/>
          <w:color w:val="000000" w:themeColor="text1"/>
        </w:rPr>
        <w:lastRenderedPageBreak/>
        <w:t>they will be allowed to complete it.  College students are postponed until the end of the semester (or the year, if in their last year). Students will use Form 109 to document their claims.</w:t>
      </w:r>
    </w:p>
    <w:p w:rsidR="00F704DB" w:rsidRDefault="00F704DB" w:rsidP="00675DCA">
      <w:pPr>
        <w:jc w:val="both"/>
        <w:rPr>
          <w:rFonts w:ascii="Optima" w:hAnsi="Optima"/>
          <w:color w:val="000000" w:themeColor="text1"/>
        </w:rPr>
      </w:pPr>
      <w:r>
        <w:rPr>
          <w:rFonts w:ascii="Optima" w:hAnsi="Optima"/>
          <w:color w:val="000000" w:themeColor="text1"/>
        </w:rPr>
        <w:t xml:space="preserve">  </w:t>
      </w:r>
    </w:p>
    <w:p w:rsidR="00F704DB" w:rsidRDefault="00F704DB" w:rsidP="00675DCA">
      <w:pPr>
        <w:jc w:val="both"/>
        <w:rPr>
          <w:rFonts w:ascii="Optima" w:hAnsi="Optima"/>
          <w:color w:val="000000" w:themeColor="text1"/>
        </w:rPr>
      </w:pPr>
      <w:r>
        <w:rPr>
          <w:rFonts w:ascii="Optima" w:hAnsi="Optima"/>
          <w:color w:val="000000" w:themeColor="text1"/>
        </w:rPr>
        <w:t xml:space="preserve">     If your claim for postponement is rejected, only the student postponement can be reviewed by the local board and changed.</w:t>
      </w:r>
    </w:p>
    <w:p w:rsidR="00F704DB" w:rsidRDefault="00F704DB" w:rsidP="00675DCA">
      <w:pPr>
        <w:jc w:val="both"/>
        <w:rPr>
          <w:rFonts w:ascii="Optima" w:hAnsi="Optima"/>
          <w:color w:val="000000" w:themeColor="text1"/>
        </w:rPr>
      </w:pPr>
    </w:p>
    <w:p w:rsidR="00F704DB" w:rsidRDefault="00F704DB" w:rsidP="00F704DB">
      <w:pPr>
        <w:ind w:right="-45"/>
        <w:jc w:val="both"/>
        <w:rPr>
          <w:rFonts w:ascii="Optima" w:hAnsi="Optima"/>
          <w:b/>
          <w:color w:val="000000" w:themeColor="text1"/>
          <w:sz w:val="10"/>
          <w:szCs w:val="10"/>
        </w:rPr>
      </w:pPr>
      <w:r w:rsidRPr="00F704DB">
        <w:rPr>
          <w:rFonts w:ascii="Optima" w:hAnsi="Optima"/>
          <w:b/>
          <w:color w:val="000000" w:themeColor="text1"/>
          <w:sz w:val="22"/>
          <w:szCs w:val="22"/>
        </w:rPr>
        <w:t>CLAIMS FOR ADMINISTRATIVE RECLASSIFICATION</w:t>
      </w:r>
    </w:p>
    <w:p w:rsidR="002C633B" w:rsidRPr="002C633B" w:rsidRDefault="002C633B" w:rsidP="00F704DB">
      <w:pPr>
        <w:ind w:right="-45"/>
        <w:jc w:val="both"/>
        <w:rPr>
          <w:rFonts w:ascii="Optima" w:hAnsi="Optima"/>
          <w:b/>
          <w:color w:val="000000" w:themeColor="text1"/>
          <w:sz w:val="10"/>
          <w:szCs w:val="10"/>
        </w:rPr>
      </w:pPr>
    </w:p>
    <w:p w:rsidR="00F704DB" w:rsidRDefault="00F704DB" w:rsidP="00F704DB">
      <w:pPr>
        <w:ind w:right="-45"/>
        <w:jc w:val="both"/>
        <w:rPr>
          <w:rFonts w:ascii="Optima" w:hAnsi="Optima"/>
          <w:color w:val="000000" w:themeColor="text1"/>
          <w:sz w:val="10"/>
          <w:szCs w:val="10"/>
        </w:rPr>
      </w:pPr>
      <w:r>
        <w:rPr>
          <w:rFonts w:ascii="Optima" w:hAnsi="Optima"/>
          <w:b/>
          <w:color w:val="000000" w:themeColor="text1"/>
          <w:sz w:val="22"/>
          <w:szCs w:val="22"/>
        </w:rPr>
        <w:t xml:space="preserve">     </w:t>
      </w:r>
      <w:r>
        <w:rPr>
          <w:rFonts w:ascii="Optima" w:hAnsi="Optima"/>
          <w:color w:val="000000" w:themeColor="text1"/>
          <w:sz w:val="22"/>
          <w:szCs w:val="22"/>
        </w:rPr>
        <w:t>Form 21 will be processed by the staff at the Area Office. Form 21 lists all the classes for which you may qualify that can be decided on the basis of documents submitted: Active/Reserve Military/Uniformed Service (1-C), Student taking Military Training (1-D-E &amp; 1-D-D), Prior Military/Uniformed Service (4-A, 4-A-A, 1-O-S, 3-A-S), Official Deferred by Law (4-B), Alien/Dual National (4-C: Form 26), Surviving Son/Brother (4-G), Confinement/Physical/Mental Disability (4-F), Treaty Alien (4-T: Form 130).</w:t>
      </w:r>
    </w:p>
    <w:p w:rsidR="002C633B" w:rsidRPr="002C633B" w:rsidRDefault="002C633B" w:rsidP="00F704DB">
      <w:pPr>
        <w:ind w:right="-45"/>
        <w:jc w:val="both"/>
        <w:rPr>
          <w:rFonts w:ascii="Optima" w:hAnsi="Optima"/>
          <w:color w:val="000000" w:themeColor="text1"/>
          <w:sz w:val="10"/>
          <w:szCs w:val="10"/>
        </w:rPr>
      </w:pPr>
    </w:p>
    <w:p w:rsidR="00F704DB" w:rsidRDefault="00F704DB" w:rsidP="00F704DB">
      <w:pPr>
        <w:ind w:right="-45"/>
        <w:jc w:val="both"/>
        <w:rPr>
          <w:rFonts w:ascii="Optima" w:hAnsi="Optima"/>
          <w:color w:val="000000" w:themeColor="text1"/>
          <w:sz w:val="10"/>
          <w:szCs w:val="10"/>
        </w:rPr>
      </w:pPr>
      <w:r>
        <w:rPr>
          <w:rFonts w:ascii="Optima" w:hAnsi="Optima"/>
          <w:color w:val="000000" w:themeColor="text1"/>
          <w:sz w:val="22"/>
          <w:szCs w:val="22"/>
        </w:rPr>
        <w:t xml:space="preserve">     If the Area Office staff denies your claim, it can be reviewed by the Local Claims Board at your request. The Local Claims Board can change the classification that was given. If the Board's decision was not unanimous, the classification action can be appealed to the District Appeal Board.</w:t>
      </w:r>
    </w:p>
    <w:p w:rsidR="002C633B" w:rsidRPr="002C633B" w:rsidRDefault="002C633B" w:rsidP="00F704DB">
      <w:pPr>
        <w:ind w:right="-45"/>
        <w:jc w:val="both"/>
        <w:rPr>
          <w:rFonts w:ascii="Optima" w:hAnsi="Optima"/>
          <w:color w:val="000000" w:themeColor="text1"/>
          <w:sz w:val="10"/>
          <w:szCs w:val="10"/>
        </w:rPr>
      </w:pPr>
    </w:p>
    <w:p w:rsidR="0037700C" w:rsidRDefault="00F704DB" w:rsidP="00F704DB">
      <w:pPr>
        <w:ind w:right="-45"/>
        <w:jc w:val="both"/>
        <w:rPr>
          <w:rFonts w:ascii="Optima" w:hAnsi="Optima"/>
          <w:color w:val="000000" w:themeColor="text1"/>
          <w:sz w:val="10"/>
          <w:szCs w:val="10"/>
        </w:rPr>
      </w:pPr>
      <w:r>
        <w:rPr>
          <w:rFonts w:ascii="Optima" w:hAnsi="Optima"/>
          <w:color w:val="000000" w:themeColor="text1"/>
          <w:sz w:val="22"/>
          <w:szCs w:val="22"/>
        </w:rPr>
        <w:t xml:space="preserve">     Claims for judgmental reclassification are the only ones decided initially by the local board: Divinity Student (</w:t>
      </w:r>
      <w:r w:rsidR="0037700C">
        <w:rPr>
          <w:rFonts w:ascii="Optima" w:hAnsi="Optima"/>
          <w:color w:val="000000" w:themeColor="text1"/>
          <w:sz w:val="22"/>
          <w:szCs w:val="22"/>
        </w:rPr>
        <w:t>2-D: Form 23) or Minister (4-D: Form 25) for ordained or regular ministers of religion.  CO's to participation in war based on sincerely held ethical, moral, and/or religious beliefs (Form 22) come in two categories: 1) those opposed to combatant training and service in the Armed Forces (1-A-O) or 2) those opposed also to noncombatant service in the military (1-O).</w:t>
      </w:r>
    </w:p>
    <w:p w:rsidR="002C633B" w:rsidRPr="002C633B" w:rsidRDefault="002C633B" w:rsidP="00F704DB">
      <w:pPr>
        <w:ind w:right="-45"/>
        <w:jc w:val="both"/>
        <w:rPr>
          <w:rFonts w:ascii="Optima" w:hAnsi="Optima"/>
          <w:color w:val="000000" w:themeColor="text1"/>
          <w:sz w:val="10"/>
          <w:szCs w:val="10"/>
        </w:rPr>
      </w:pPr>
    </w:p>
    <w:p w:rsidR="0037700C" w:rsidRDefault="0037700C" w:rsidP="00F704DB">
      <w:pPr>
        <w:ind w:right="-45"/>
        <w:jc w:val="both"/>
        <w:rPr>
          <w:rFonts w:ascii="Optima" w:hAnsi="Optima"/>
          <w:color w:val="000000" w:themeColor="text1"/>
          <w:sz w:val="10"/>
          <w:szCs w:val="10"/>
        </w:rPr>
      </w:pPr>
      <w:r>
        <w:rPr>
          <w:rFonts w:ascii="Optima" w:hAnsi="Optima"/>
          <w:color w:val="000000" w:themeColor="text1"/>
          <w:sz w:val="22"/>
          <w:szCs w:val="22"/>
        </w:rPr>
        <w:t xml:space="preserve">     Any time your claim is being heard by the local board, you have the right to a personal appearance before them, and you should request it. COs are required to appear before the local board. At a personal appearance, you will have at least 20 minutes and may present up to 3 witnesses. You may be accompanied by an advisor and may request the meeting be open to the public. The board must give a reason if they reject your claim. You cannot record the hearing, but you can submit your own summary within 5 days after the hearing. All the reclassifications for </w:t>
      </w:r>
      <w:r w:rsidR="002C633B">
        <w:rPr>
          <w:rFonts w:ascii="Optima" w:hAnsi="Optima"/>
          <w:color w:val="000000" w:themeColor="text1"/>
          <w:sz w:val="22"/>
          <w:szCs w:val="22"/>
        </w:rPr>
        <w:t>judgmental</w:t>
      </w:r>
      <w:r>
        <w:rPr>
          <w:rFonts w:ascii="Optima" w:hAnsi="Optima"/>
          <w:color w:val="000000" w:themeColor="text1"/>
          <w:sz w:val="22"/>
          <w:szCs w:val="22"/>
        </w:rPr>
        <w:t xml:space="preserve"> classes by the Local Claims Board can be appealed to the District Appeal Board.  If the claim is denied after all appeals are exhausted, you will then be ordered to report for induction. Even if Selective </w:t>
      </w:r>
      <w:r>
        <w:rPr>
          <w:rFonts w:ascii="Optima" w:hAnsi="Optima"/>
          <w:color w:val="000000" w:themeColor="text1"/>
          <w:sz w:val="22"/>
          <w:szCs w:val="22"/>
        </w:rPr>
        <w:t>Service uses the six-month scenario, there will be very little time for submitting claims, documenting them, and filing appeals.  Selective Service anticipates that it will be a matter of weeks, not months, between the time a draftee is initially alerted that their number has come up until their claim is finally adjudicated and they are either re-classified or in the military.</w:t>
      </w:r>
    </w:p>
    <w:p w:rsidR="002C633B" w:rsidRPr="002C633B" w:rsidRDefault="002C633B" w:rsidP="00F704DB">
      <w:pPr>
        <w:ind w:right="-45"/>
        <w:jc w:val="both"/>
        <w:rPr>
          <w:rFonts w:ascii="Optima" w:hAnsi="Optima"/>
          <w:color w:val="000000" w:themeColor="text1"/>
          <w:sz w:val="10"/>
          <w:szCs w:val="10"/>
        </w:rPr>
      </w:pPr>
    </w:p>
    <w:p w:rsidR="0037700C" w:rsidRDefault="0037700C" w:rsidP="00F704DB">
      <w:pPr>
        <w:ind w:right="-45"/>
        <w:jc w:val="both"/>
        <w:rPr>
          <w:rFonts w:ascii="Optima" w:hAnsi="Optima"/>
          <w:color w:val="000000" w:themeColor="text1"/>
          <w:sz w:val="22"/>
          <w:szCs w:val="22"/>
        </w:rPr>
      </w:pPr>
      <w:r>
        <w:rPr>
          <w:rFonts w:ascii="Optima" w:hAnsi="Optima"/>
          <w:color w:val="000000" w:themeColor="text1"/>
          <w:sz w:val="22"/>
          <w:szCs w:val="22"/>
        </w:rPr>
        <w:t xml:space="preserve">     COs classified 1-O will be assigned to civilian work in "the national health, safety, or interest." You may present your own choice of qualifying jobs for approval. Otherwise, you will be assigned by the Alternative Service Office Manager to a job selected by a computer match of employer needs and alternative service worker skills. You can appeal a job assignment which conflicts with your conscience to an Appeal Board.</w:t>
      </w:r>
    </w:p>
    <w:p w:rsidR="0037700C" w:rsidRDefault="0037700C" w:rsidP="00F704DB">
      <w:pPr>
        <w:ind w:right="-45"/>
        <w:jc w:val="both"/>
        <w:rPr>
          <w:rFonts w:ascii="Optima" w:hAnsi="Optima"/>
          <w:color w:val="000000" w:themeColor="text1"/>
          <w:sz w:val="22"/>
          <w:szCs w:val="22"/>
        </w:rPr>
      </w:pPr>
    </w:p>
    <w:p w:rsidR="0037700C" w:rsidRDefault="0037700C" w:rsidP="00F704DB">
      <w:pPr>
        <w:ind w:right="-45"/>
        <w:jc w:val="both"/>
        <w:rPr>
          <w:rFonts w:ascii="Optima" w:hAnsi="Optima"/>
          <w:b/>
          <w:color w:val="000000" w:themeColor="text1"/>
          <w:sz w:val="22"/>
          <w:szCs w:val="22"/>
        </w:rPr>
      </w:pPr>
      <w:r>
        <w:rPr>
          <w:rFonts w:ascii="Optima" w:hAnsi="Optima"/>
          <w:b/>
          <w:color w:val="000000" w:themeColor="text1"/>
          <w:sz w:val="22"/>
          <w:szCs w:val="22"/>
        </w:rPr>
        <w:t>PRECAUTIONS</w:t>
      </w:r>
    </w:p>
    <w:p w:rsidR="002C633B" w:rsidRPr="002C633B" w:rsidRDefault="002C633B" w:rsidP="00F704DB">
      <w:pPr>
        <w:ind w:right="-45"/>
        <w:jc w:val="both"/>
        <w:rPr>
          <w:rFonts w:ascii="Optima" w:hAnsi="Optima"/>
          <w:b/>
          <w:color w:val="000000" w:themeColor="text1"/>
          <w:sz w:val="10"/>
          <w:szCs w:val="10"/>
        </w:rPr>
      </w:pPr>
    </w:p>
    <w:p w:rsidR="00674F32" w:rsidRPr="002C633B" w:rsidRDefault="0037700C" w:rsidP="0037700C">
      <w:pPr>
        <w:pStyle w:val="ListParagraph"/>
        <w:numPr>
          <w:ilvl w:val="0"/>
          <w:numId w:val="1"/>
        </w:numPr>
        <w:ind w:right="-45"/>
        <w:jc w:val="both"/>
        <w:rPr>
          <w:rFonts w:ascii="Optima" w:hAnsi="Optima"/>
          <w:color w:val="000000" w:themeColor="text1"/>
          <w:sz w:val="22"/>
          <w:szCs w:val="22"/>
        </w:rPr>
      </w:pPr>
      <w:r>
        <w:rPr>
          <w:rFonts w:ascii="Optima" w:hAnsi="Optima"/>
          <w:color w:val="000000" w:themeColor="text1"/>
          <w:sz w:val="22"/>
          <w:szCs w:val="22"/>
        </w:rPr>
        <w:t>Keep careful records.  Make your own file and keep</w:t>
      </w:r>
      <w:r w:rsidR="00674F32">
        <w:rPr>
          <w:rFonts w:ascii="Optima" w:hAnsi="Optima"/>
          <w:color w:val="000000" w:themeColor="text1"/>
          <w:sz w:val="22"/>
          <w:szCs w:val="22"/>
        </w:rPr>
        <w:t xml:space="preserve"> track of every transaction with Selective Service--including phone calls. Do not rely on oral promises.  Put things into writing, save receipts and even envelopes for your file.  Save a second set of files with your pastor.</w:t>
      </w:r>
    </w:p>
    <w:p w:rsidR="002C633B" w:rsidRPr="002C633B" w:rsidRDefault="002C633B" w:rsidP="002C633B">
      <w:pPr>
        <w:ind w:left="360" w:right="-45"/>
        <w:jc w:val="both"/>
        <w:rPr>
          <w:rFonts w:ascii="Optima" w:hAnsi="Optima"/>
          <w:color w:val="000000" w:themeColor="text1"/>
          <w:sz w:val="10"/>
          <w:szCs w:val="10"/>
        </w:rPr>
      </w:pPr>
    </w:p>
    <w:p w:rsidR="0037700C" w:rsidRDefault="00674F32" w:rsidP="0037700C">
      <w:pPr>
        <w:pStyle w:val="ListParagraph"/>
        <w:numPr>
          <w:ilvl w:val="0"/>
          <w:numId w:val="1"/>
        </w:numPr>
        <w:ind w:right="-45"/>
        <w:jc w:val="both"/>
        <w:rPr>
          <w:rFonts w:ascii="Optima" w:hAnsi="Optima"/>
          <w:color w:val="000000" w:themeColor="text1"/>
          <w:sz w:val="22"/>
          <w:szCs w:val="22"/>
        </w:rPr>
      </w:pPr>
      <w:r>
        <w:rPr>
          <w:rFonts w:ascii="Optima" w:hAnsi="Optima"/>
          <w:color w:val="000000" w:themeColor="text1"/>
          <w:sz w:val="22"/>
          <w:szCs w:val="22"/>
        </w:rPr>
        <w:t xml:space="preserve">While most administrative classifications simply require submitting the proper forms from the appropriate government agencies, </w:t>
      </w:r>
      <w:r>
        <w:rPr>
          <w:rFonts w:ascii="Optima" w:hAnsi="Optima"/>
          <w:b/>
          <w:color w:val="000000" w:themeColor="text1"/>
          <w:sz w:val="22"/>
          <w:szCs w:val="22"/>
          <w:u w:val="single"/>
        </w:rPr>
        <w:t>all</w:t>
      </w:r>
      <w:r>
        <w:rPr>
          <w:rFonts w:ascii="Optima" w:hAnsi="Optima"/>
          <w:color w:val="000000" w:themeColor="text1"/>
          <w:sz w:val="22"/>
          <w:szCs w:val="22"/>
        </w:rPr>
        <w:t xml:space="preserve"> claims must be well documented.  The written materials submitted should be sufficient to convince a stranger that you do in fact qualify for the classification you claim.</w:t>
      </w:r>
    </w:p>
    <w:p w:rsidR="002C633B" w:rsidRPr="002C633B" w:rsidRDefault="002C633B" w:rsidP="002C633B">
      <w:pPr>
        <w:ind w:left="360" w:right="-45"/>
        <w:jc w:val="both"/>
        <w:rPr>
          <w:rFonts w:ascii="Optima" w:hAnsi="Optima"/>
          <w:color w:val="000000" w:themeColor="text1"/>
          <w:sz w:val="10"/>
          <w:szCs w:val="10"/>
        </w:rPr>
      </w:pPr>
    </w:p>
    <w:p w:rsidR="00674F32" w:rsidRDefault="00674F32" w:rsidP="0037700C">
      <w:pPr>
        <w:pStyle w:val="ListParagraph"/>
        <w:numPr>
          <w:ilvl w:val="0"/>
          <w:numId w:val="1"/>
        </w:numPr>
        <w:ind w:right="-45"/>
        <w:jc w:val="both"/>
        <w:rPr>
          <w:rFonts w:ascii="Optima" w:hAnsi="Optima"/>
          <w:color w:val="000000" w:themeColor="text1"/>
          <w:sz w:val="22"/>
          <w:szCs w:val="22"/>
        </w:rPr>
      </w:pPr>
      <w:r>
        <w:rPr>
          <w:rFonts w:ascii="Optima" w:hAnsi="Optima"/>
          <w:color w:val="000000" w:themeColor="text1"/>
          <w:sz w:val="22"/>
          <w:szCs w:val="22"/>
        </w:rPr>
        <w:t xml:space="preserve">Send your letters and claims to Selective Service by </w:t>
      </w:r>
      <w:r w:rsidRPr="00674F32">
        <w:rPr>
          <w:rFonts w:ascii="Optima" w:hAnsi="Optima"/>
          <w:b/>
          <w:color w:val="000000" w:themeColor="text1"/>
          <w:sz w:val="22"/>
          <w:szCs w:val="22"/>
        </w:rPr>
        <w:t>Certified Mail, Return Receipt Requested (hard copy)</w:t>
      </w:r>
      <w:r>
        <w:rPr>
          <w:rFonts w:ascii="Optima" w:hAnsi="Optima"/>
          <w:color w:val="000000" w:themeColor="text1"/>
          <w:sz w:val="22"/>
          <w:szCs w:val="22"/>
        </w:rPr>
        <w:t>. Observe ALL deadlines thoroughly. Be sure to include your Selective Service number; sign and date all papers submitted.</w:t>
      </w:r>
    </w:p>
    <w:p w:rsidR="002C633B" w:rsidRPr="002C633B" w:rsidRDefault="002C633B" w:rsidP="002C633B">
      <w:pPr>
        <w:ind w:left="360" w:right="-45"/>
        <w:jc w:val="both"/>
        <w:rPr>
          <w:rFonts w:ascii="Optima" w:hAnsi="Optima"/>
          <w:color w:val="000000" w:themeColor="text1"/>
          <w:sz w:val="10"/>
          <w:szCs w:val="10"/>
        </w:rPr>
      </w:pPr>
    </w:p>
    <w:p w:rsidR="002C633B" w:rsidRDefault="00674F32" w:rsidP="0037700C">
      <w:pPr>
        <w:pStyle w:val="ListParagraph"/>
        <w:numPr>
          <w:ilvl w:val="0"/>
          <w:numId w:val="1"/>
        </w:numPr>
        <w:ind w:right="-45"/>
        <w:jc w:val="both"/>
        <w:rPr>
          <w:rFonts w:ascii="Optima" w:hAnsi="Optima"/>
          <w:color w:val="000000" w:themeColor="text1"/>
          <w:sz w:val="22"/>
          <w:szCs w:val="22"/>
        </w:rPr>
      </w:pPr>
      <w:r w:rsidRPr="00674F32">
        <w:rPr>
          <w:rFonts w:ascii="Optima" w:hAnsi="Optima"/>
          <w:b/>
          <w:color w:val="000000" w:themeColor="text1"/>
          <w:sz w:val="22"/>
          <w:szCs w:val="22"/>
        </w:rPr>
        <w:t>Can't repeat it enough!</w:t>
      </w:r>
      <w:r>
        <w:rPr>
          <w:rFonts w:ascii="Optima" w:hAnsi="Optima"/>
          <w:color w:val="000000" w:themeColor="text1"/>
          <w:sz w:val="22"/>
          <w:szCs w:val="22"/>
        </w:rPr>
        <w:t xml:space="preserve"> Keep a second file of these documents with your pastor.</w:t>
      </w:r>
    </w:p>
    <w:p w:rsidR="00674F32" w:rsidRPr="002C633B" w:rsidRDefault="00674F32" w:rsidP="002C633B">
      <w:pPr>
        <w:ind w:left="360" w:right="-45"/>
        <w:jc w:val="both"/>
        <w:rPr>
          <w:rFonts w:ascii="Optima" w:hAnsi="Optima"/>
          <w:color w:val="000000" w:themeColor="text1"/>
          <w:sz w:val="22"/>
          <w:szCs w:val="22"/>
        </w:rPr>
      </w:pPr>
      <w:r w:rsidRPr="002C633B">
        <w:rPr>
          <w:rFonts w:ascii="Optima" w:hAnsi="Optima"/>
          <w:color w:val="000000" w:themeColor="text1"/>
          <w:sz w:val="22"/>
          <w:szCs w:val="22"/>
        </w:rPr>
        <w:t xml:space="preserve"> </w:t>
      </w:r>
    </w:p>
    <w:p w:rsidR="00674F32" w:rsidRPr="00B53372" w:rsidRDefault="00674F32" w:rsidP="0037700C">
      <w:pPr>
        <w:pStyle w:val="ListParagraph"/>
        <w:numPr>
          <w:ilvl w:val="0"/>
          <w:numId w:val="1"/>
        </w:numPr>
        <w:ind w:right="-45"/>
        <w:jc w:val="both"/>
        <w:rPr>
          <w:rFonts w:ascii="Optima" w:hAnsi="Optima"/>
          <w:b/>
          <w:color w:val="000000" w:themeColor="text1"/>
          <w:sz w:val="22"/>
          <w:szCs w:val="22"/>
        </w:rPr>
      </w:pPr>
      <w:r w:rsidRPr="00674F32">
        <w:rPr>
          <w:rFonts w:ascii="Optima" w:hAnsi="Optima"/>
          <w:b/>
          <w:color w:val="000000" w:themeColor="text1"/>
          <w:sz w:val="22"/>
          <w:szCs w:val="22"/>
        </w:rPr>
        <w:t>Start NOW!</w:t>
      </w:r>
      <w:r>
        <w:rPr>
          <w:rFonts w:ascii="Optima" w:hAnsi="Optima"/>
          <w:b/>
          <w:color w:val="000000" w:themeColor="text1"/>
          <w:sz w:val="22"/>
          <w:szCs w:val="22"/>
        </w:rPr>
        <w:t xml:space="preserve"> </w:t>
      </w:r>
      <w:r>
        <w:rPr>
          <w:rFonts w:ascii="Optima" w:hAnsi="Optima"/>
          <w:color w:val="000000" w:themeColor="text1"/>
          <w:sz w:val="22"/>
          <w:szCs w:val="22"/>
        </w:rPr>
        <w:t>COs must begin to document their claims well in advance of being drafted since they will not have enough time otherwise.</w:t>
      </w:r>
    </w:p>
    <w:p w:rsidR="00B53372" w:rsidRPr="00B53372" w:rsidRDefault="00B53372" w:rsidP="00B53372">
      <w:pPr>
        <w:ind w:left="360" w:right="-45"/>
        <w:jc w:val="both"/>
        <w:rPr>
          <w:rFonts w:ascii="Optima" w:hAnsi="Optima"/>
          <w:b/>
          <w:color w:val="000000" w:themeColor="text1"/>
          <w:sz w:val="22"/>
          <w:szCs w:val="22"/>
        </w:rPr>
      </w:pPr>
    </w:p>
    <w:p w:rsidR="00B53372" w:rsidRPr="00B53372" w:rsidRDefault="00B53372" w:rsidP="00B53372">
      <w:pPr>
        <w:ind w:left="360" w:right="-45"/>
        <w:jc w:val="both"/>
        <w:rPr>
          <w:rFonts w:ascii="Optima" w:hAnsi="Optima"/>
          <w:b/>
          <w:color w:val="000000" w:themeColor="text1"/>
          <w:sz w:val="22"/>
          <w:szCs w:val="22"/>
        </w:rPr>
      </w:pPr>
    </w:p>
    <w:p w:rsidR="00B53372" w:rsidRPr="00B53372" w:rsidRDefault="00B53372" w:rsidP="00B53372">
      <w:pPr>
        <w:ind w:left="360" w:right="-45"/>
        <w:jc w:val="both"/>
        <w:rPr>
          <w:rFonts w:ascii="Optima" w:hAnsi="Optima"/>
          <w:b/>
          <w:color w:val="000000" w:themeColor="text1"/>
          <w:sz w:val="22"/>
          <w:szCs w:val="22"/>
        </w:rPr>
      </w:pPr>
    </w:p>
    <w:p w:rsidR="00B53372" w:rsidRDefault="00B53372" w:rsidP="00B53372">
      <w:pPr>
        <w:ind w:left="360" w:right="-45"/>
        <w:jc w:val="both"/>
        <w:rPr>
          <w:rFonts w:ascii="Optima" w:hAnsi="Optima"/>
          <w:b/>
          <w:color w:val="000000" w:themeColor="text1"/>
          <w:sz w:val="22"/>
          <w:szCs w:val="22"/>
        </w:rPr>
      </w:pPr>
    </w:p>
    <w:p w:rsidR="00B53372" w:rsidRDefault="00B53372" w:rsidP="00B53372">
      <w:pPr>
        <w:ind w:left="360" w:right="-45"/>
        <w:jc w:val="both"/>
        <w:rPr>
          <w:rFonts w:ascii="Optima" w:hAnsi="Optima"/>
          <w:b/>
          <w:color w:val="000000" w:themeColor="text1"/>
          <w:sz w:val="22"/>
          <w:szCs w:val="22"/>
        </w:rPr>
      </w:pPr>
    </w:p>
    <w:p w:rsidR="00B53372" w:rsidRDefault="00B53372" w:rsidP="00B53372">
      <w:pPr>
        <w:ind w:left="360" w:right="-45"/>
        <w:jc w:val="both"/>
        <w:rPr>
          <w:rFonts w:ascii="Optima" w:hAnsi="Optima"/>
          <w:b/>
          <w:color w:val="000000" w:themeColor="text1"/>
          <w:sz w:val="22"/>
          <w:szCs w:val="22"/>
        </w:rPr>
      </w:pPr>
    </w:p>
    <w:p w:rsidR="00B53372" w:rsidRDefault="00B53372" w:rsidP="00B53372">
      <w:pPr>
        <w:ind w:left="360" w:right="-45"/>
        <w:jc w:val="both"/>
        <w:rPr>
          <w:rFonts w:ascii="Optima" w:hAnsi="Optima"/>
          <w:b/>
          <w:color w:val="000000" w:themeColor="text1"/>
          <w:sz w:val="22"/>
          <w:szCs w:val="22"/>
        </w:rPr>
      </w:pPr>
    </w:p>
    <w:p w:rsidR="00B53372" w:rsidRDefault="00B53372" w:rsidP="00B53372">
      <w:pPr>
        <w:ind w:left="360" w:right="-45"/>
        <w:jc w:val="both"/>
        <w:rPr>
          <w:rFonts w:ascii="Optima" w:hAnsi="Optima"/>
          <w:b/>
          <w:color w:val="000000" w:themeColor="text1"/>
          <w:sz w:val="22"/>
          <w:szCs w:val="22"/>
        </w:rPr>
      </w:pPr>
    </w:p>
    <w:p w:rsidR="00B53372" w:rsidRDefault="00345EB2" w:rsidP="00B53372">
      <w:pPr>
        <w:ind w:left="360" w:right="-45"/>
        <w:jc w:val="both"/>
        <w:rPr>
          <w:rFonts w:ascii="Optima" w:hAnsi="Optima"/>
          <w:b/>
          <w:color w:val="000000" w:themeColor="text1"/>
          <w:sz w:val="22"/>
          <w:szCs w:val="22"/>
        </w:rPr>
      </w:pPr>
      <w:r>
        <w:rPr>
          <w:rFonts w:ascii="Baskerville" w:hAnsi="Baskerville"/>
          <w:b/>
          <w:noProof/>
          <w:sz w:val="28"/>
          <w:szCs w:val="28"/>
        </w:rPr>
        <w:lastRenderedPageBreak/>
        <mc:AlternateContent>
          <mc:Choice Requires="wps">
            <w:drawing>
              <wp:anchor distT="0" distB="0" distL="114300" distR="114300" simplePos="0" relativeHeight="251663360" behindDoc="0" locked="0" layoutInCell="1" allowOverlap="1" wp14:anchorId="7CD14092" wp14:editId="02A71FE6">
                <wp:simplePos x="0" y="0"/>
                <wp:positionH relativeFrom="column">
                  <wp:posOffset>151475</wp:posOffset>
                </wp:positionH>
                <wp:positionV relativeFrom="paragraph">
                  <wp:posOffset>-177609</wp:posOffset>
                </wp:positionV>
                <wp:extent cx="6782010" cy="381739"/>
                <wp:effectExtent l="0" t="0" r="12700" b="12065"/>
                <wp:wrapNone/>
                <wp:docPr id="5" name="Text Box 5"/>
                <wp:cNvGraphicFramePr/>
                <a:graphic xmlns:a="http://schemas.openxmlformats.org/drawingml/2006/main">
                  <a:graphicData uri="http://schemas.microsoft.com/office/word/2010/wordprocessingShape">
                    <wps:wsp>
                      <wps:cNvSpPr txBox="1"/>
                      <wps:spPr>
                        <a:xfrm>
                          <a:off x="0" y="0"/>
                          <a:ext cx="6782010" cy="381739"/>
                        </a:xfrm>
                        <a:prstGeom prst="rect">
                          <a:avLst/>
                        </a:prstGeom>
                        <a:solidFill>
                          <a:schemeClr val="lt1"/>
                        </a:solidFill>
                        <a:ln w="6350">
                          <a:solidFill>
                            <a:prstClr val="black"/>
                          </a:solidFill>
                        </a:ln>
                      </wps:spPr>
                      <wps:txbx>
                        <w:txbxContent>
                          <w:p w:rsidR="00345EB2" w:rsidRPr="00345EB2" w:rsidRDefault="00345EB2" w:rsidP="00345EB2">
                            <w:pPr>
                              <w:jc w:val="center"/>
                              <w:rPr>
                                <w:rFonts w:ascii="Optima" w:eastAsia="AppleGothic" w:hAnsi="Optima" w:cs="Diwan Kufi"/>
                                <w:b/>
                                <w:sz w:val="40"/>
                                <w:szCs w:val="40"/>
                              </w:rPr>
                            </w:pPr>
                            <w:r>
                              <w:rPr>
                                <w:rFonts w:ascii="Optima" w:eastAsia="AppleGothic" w:hAnsi="Optima" w:cs="Diwan Kufi"/>
                                <w:b/>
                                <w:sz w:val="40"/>
                                <w:szCs w:val="40"/>
                              </w:rPr>
                              <w:t>Letters of Support for CO Claims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14092" id="Text Box 5" o:spid="_x0000_s1027" type="#_x0000_t202" style="position:absolute;left:0;text-align:left;margin-left:11.95pt;margin-top:-14pt;width:534pt;height:3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" fillcolor="white [3201]" strokeweight=".5pt">
                <v:textbox>
                  <w:txbxContent>
                    <w:p w:rsidR="00345EB2" w:rsidRPr="00345EB2" w:rsidRDefault="00345EB2" w:rsidP="00345EB2">
                      <w:pPr>
                        <w:jc w:val="center"/>
                        <w:rPr>
                          <w:rFonts w:ascii="Optima" w:eastAsia="AppleGothic" w:hAnsi="Optima" w:cs="Diwan Kufi"/>
                          <w:b/>
                          <w:sz w:val="40"/>
                          <w:szCs w:val="40"/>
                        </w:rPr>
                      </w:pPr>
                      <w:r>
                        <w:rPr>
                          <w:rFonts w:ascii="Optima" w:eastAsia="AppleGothic" w:hAnsi="Optima" w:cs="Diwan Kufi"/>
                          <w:b/>
                          <w:sz w:val="40"/>
                          <w:szCs w:val="40"/>
                        </w:rPr>
                        <w:t>Letters of Support for CO Claims</w:t>
                      </w:r>
                    </w:p>
                  </w:txbxContent>
                </v:textbox>
              </v:shape>
            </w:pict>
          </mc:Fallback>
        </mc:AlternateContent>
      </w:r>
    </w:p>
    <w:p w:rsidR="00B53372" w:rsidRDefault="00B53372" w:rsidP="00B53372">
      <w:pPr>
        <w:ind w:left="360" w:right="-45"/>
        <w:jc w:val="both"/>
        <w:rPr>
          <w:rFonts w:ascii="Optima" w:hAnsi="Optima"/>
          <w:b/>
          <w:color w:val="000000" w:themeColor="text1"/>
          <w:sz w:val="22"/>
          <w:szCs w:val="22"/>
        </w:rPr>
      </w:pPr>
    </w:p>
    <w:p w:rsidR="00B53372" w:rsidRDefault="00B53372" w:rsidP="00345EB2">
      <w:pPr>
        <w:ind w:right="-45"/>
        <w:jc w:val="both"/>
        <w:rPr>
          <w:rFonts w:ascii="Optima" w:hAnsi="Optima"/>
          <w:color w:val="000000" w:themeColor="text1"/>
          <w:sz w:val="22"/>
          <w:szCs w:val="22"/>
        </w:rPr>
      </w:pPr>
      <w:r>
        <w:rPr>
          <w:rFonts w:ascii="Optima" w:hAnsi="Optima"/>
          <w:color w:val="000000" w:themeColor="text1"/>
          <w:sz w:val="22"/>
          <w:szCs w:val="22"/>
        </w:rPr>
        <w:t xml:space="preserve">     Selective Service will not accept any material from you for a CO claim until the draft is resumed and you have been selected for processing. It is important to prepare a solid CO file in advance. Statements of CO should be filed with your pastor.</w:t>
      </w:r>
    </w:p>
    <w:p w:rsidR="00B53372" w:rsidRDefault="00B53372" w:rsidP="00345EB2">
      <w:pPr>
        <w:ind w:right="-45"/>
        <w:jc w:val="both"/>
        <w:rPr>
          <w:rFonts w:ascii="Optima" w:hAnsi="Optima"/>
          <w:color w:val="000000" w:themeColor="text1"/>
          <w:sz w:val="10"/>
          <w:szCs w:val="10"/>
        </w:rPr>
      </w:pPr>
    </w:p>
    <w:p w:rsidR="00B53372" w:rsidRDefault="00B53372" w:rsidP="00345EB2">
      <w:pPr>
        <w:ind w:right="-45"/>
        <w:jc w:val="both"/>
        <w:rPr>
          <w:rFonts w:ascii="Optima" w:hAnsi="Optima"/>
          <w:color w:val="000000" w:themeColor="text1"/>
          <w:sz w:val="22"/>
          <w:szCs w:val="22"/>
        </w:rPr>
      </w:pPr>
      <w:r>
        <w:rPr>
          <w:rFonts w:ascii="Optima" w:hAnsi="Optima"/>
          <w:color w:val="000000" w:themeColor="text1"/>
          <w:sz w:val="22"/>
          <w:szCs w:val="22"/>
        </w:rPr>
        <w:t xml:space="preserve">    If the draft is reinstated, letters of support for a CO claim will be vital. They can be as important as the answers on gives in the CO claim. It will be difficult for a draft board to deny your sincerity if there are several supporting letters from respected people affirming your sincerity. These letters writers may be people you choose later to be witnesses at your draft board hearing. Choose references carefully. They should know you well, be familiar with the position you are taking, and believe in your sincerity.  </w:t>
      </w:r>
    </w:p>
    <w:p w:rsidR="00B53372" w:rsidRPr="00B53372" w:rsidRDefault="00B53372" w:rsidP="00345EB2">
      <w:pPr>
        <w:ind w:right="-45"/>
        <w:jc w:val="both"/>
        <w:rPr>
          <w:rFonts w:ascii="Optima" w:hAnsi="Optima"/>
          <w:color w:val="000000" w:themeColor="text1"/>
          <w:sz w:val="10"/>
          <w:szCs w:val="10"/>
        </w:rPr>
      </w:pPr>
    </w:p>
    <w:p w:rsidR="00B53372" w:rsidRDefault="00B53372" w:rsidP="00345EB2">
      <w:pPr>
        <w:ind w:right="-45"/>
        <w:jc w:val="both"/>
        <w:rPr>
          <w:rFonts w:ascii="Optima" w:hAnsi="Optima"/>
          <w:color w:val="000000" w:themeColor="text1"/>
          <w:sz w:val="22"/>
          <w:szCs w:val="22"/>
        </w:rPr>
      </w:pPr>
      <w:r>
        <w:rPr>
          <w:rFonts w:ascii="Optima" w:hAnsi="Optima"/>
          <w:color w:val="000000" w:themeColor="text1"/>
          <w:sz w:val="22"/>
          <w:szCs w:val="22"/>
        </w:rPr>
        <w:t xml:space="preserve">    Try to get a variety of people--teachers, relatives, classmates, friends. It is not necessary for the letter writer to agree with your beliefs. The best letters are often from people who disagree with the CO position and will say so in their letter, but believe in your sincerity.</w:t>
      </w:r>
    </w:p>
    <w:p w:rsidR="00B53372" w:rsidRPr="00345EB2" w:rsidRDefault="00B53372" w:rsidP="00345EB2">
      <w:pPr>
        <w:ind w:right="-45"/>
        <w:jc w:val="both"/>
        <w:rPr>
          <w:rFonts w:ascii="Optima" w:hAnsi="Optima"/>
          <w:color w:val="000000" w:themeColor="text1"/>
          <w:sz w:val="10"/>
          <w:szCs w:val="10"/>
        </w:rPr>
      </w:pPr>
    </w:p>
    <w:p w:rsidR="00B53372" w:rsidRDefault="00B53372" w:rsidP="00345EB2">
      <w:pPr>
        <w:ind w:right="-45"/>
        <w:jc w:val="both"/>
        <w:rPr>
          <w:rFonts w:ascii="Optima" w:hAnsi="Optima"/>
          <w:color w:val="000000" w:themeColor="text1"/>
          <w:sz w:val="22"/>
          <w:szCs w:val="22"/>
        </w:rPr>
      </w:pPr>
      <w:r>
        <w:rPr>
          <w:rFonts w:ascii="Optima" w:hAnsi="Optima"/>
          <w:color w:val="000000" w:themeColor="text1"/>
          <w:sz w:val="22"/>
          <w:szCs w:val="22"/>
        </w:rPr>
        <w:t xml:space="preserve">     Obtain letters from people who have known you various </w:t>
      </w:r>
      <w:r w:rsidR="00345EB2">
        <w:rPr>
          <w:rFonts w:ascii="Optima" w:hAnsi="Optima"/>
          <w:color w:val="000000" w:themeColor="text1"/>
          <w:sz w:val="22"/>
          <w:szCs w:val="22"/>
        </w:rPr>
        <w:t>lengths</w:t>
      </w:r>
      <w:r>
        <w:rPr>
          <w:rFonts w:ascii="Optima" w:hAnsi="Optima"/>
          <w:color w:val="000000" w:themeColor="text1"/>
          <w:sz w:val="22"/>
          <w:szCs w:val="22"/>
        </w:rPr>
        <w:t xml:space="preserve"> of time. Some people, such as recent friends can attest to the strength of your current beliefs. Others, such as parents, pastors, or teachers can attest to the length of time you have held your beliefs.</w:t>
      </w:r>
      <w:r w:rsidR="00345EB2">
        <w:rPr>
          <w:rFonts w:ascii="Optima" w:hAnsi="Optima"/>
          <w:color w:val="000000" w:themeColor="text1"/>
          <w:sz w:val="22"/>
          <w:szCs w:val="22"/>
        </w:rPr>
        <w:t xml:space="preserve"> Any statements your references can make verifying the sincerity and strength of your beliefs will be significant.  They can help by answering the following questions in their letters:</w:t>
      </w:r>
    </w:p>
    <w:p w:rsidR="00345EB2" w:rsidRPr="00345EB2" w:rsidRDefault="00345EB2" w:rsidP="00B53372">
      <w:pPr>
        <w:ind w:left="360" w:right="-45"/>
        <w:jc w:val="both"/>
        <w:rPr>
          <w:rFonts w:ascii="Optima" w:hAnsi="Optima"/>
          <w:color w:val="000000" w:themeColor="text1"/>
          <w:sz w:val="10"/>
          <w:szCs w:val="10"/>
        </w:rPr>
      </w:pPr>
    </w:p>
    <w:p w:rsidR="00345EB2" w:rsidRDefault="00345EB2" w:rsidP="00345EB2">
      <w:pPr>
        <w:pStyle w:val="ListParagraph"/>
        <w:numPr>
          <w:ilvl w:val="0"/>
          <w:numId w:val="2"/>
        </w:numPr>
        <w:ind w:right="-45"/>
        <w:jc w:val="both"/>
        <w:rPr>
          <w:rFonts w:ascii="Optima" w:hAnsi="Optima"/>
          <w:color w:val="000000" w:themeColor="text1"/>
          <w:sz w:val="22"/>
          <w:szCs w:val="22"/>
        </w:rPr>
      </w:pPr>
      <w:r>
        <w:rPr>
          <w:rFonts w:ascii="Optima" w:hAnsi="Optima"/>
          <w:color w:val="000000" w:themeColor="text1"/>
          <w:sz w:val="22"/>
          <w:szCs w:val="22"/>
        </w:rPr>
        <w:t>What is your relationship to the applicant, and how long have you known them?</w:t>
      </w:r>
    </w:p>
    <w:p w:rsidR="00345EB2" w:rsidRPr="00345EB2" w:rsidRDefault="00345EB2" w:rsidP="00345EB2">
      <w:pPr>
        <w:ind w:left="360" w:right="-45"/>
        <w:jc w:val="both"/>
        <w:rPr>
          <w:rFonts w:ascii="Optima" w:hAnsi="Optima"/>
          <w:color w:val="000000" w:themeColor="text1"/>
          <w:sz w:val="10"/>
          <w:szCs w:val="10"/>
        </w:rPr>
      </w:pPr>
    </w:p>
    <w:p w:rsidR="00345EB2" w:rsidRDefault="00345EB2" w:rsidP="00345EB2">
      <w:pPr>
        <w:pStyle w:val="ListParagraph"/>
        <w:numPr>
          <w:ilvl w:val="0"/>
          <w:numId w:val="2"/>
        </w:numPr>
        <w:ind w:right="-45"/>
        <w:jc w:val="both"/>
        <w:rPr>
          <w:rFonts w:ascii="Optima" w:hAnsi="Optima"/>
          <w:color w:val="000000" w:themeColor="text1"/>
          <w:sz w:val="22"/>
          <w:szCs w:val="22"/>
        </w:rPr>
      </w:pPr>
      <w:r>
        <w:rPr>
          <w:rFonts w:ascii="Optima" w:hAnsi="Optima"/>
          <w:color w:val="000000" w:themeColor="text1"/>
          <w:sz w:val="22"/>
          <w:szCs w:val="22"/>
        </w:rPr>
        <w:t>Do you believe that they are sincere?</w:t>
      </w:r>
    </w:p>
    <w:p w:rsidR="00345EB2" w:rsidRPr="00345EB2" w:rsidRDefault="00345EB2" w:rsidP="00345EB2">
      <w:pPr>
        <w:ind w:left="360" w:right="-45"/>
        <w:jc w:val="both"/>
        <w:rPr>
          <w:rFonts w:ascii="Optima" w:hAnsi="Optima"/>
          <w:color w:val="000000" w:themeColor="text1"/>
          <w:sz w:val="10"/>
          <w:szCs w:val="10"/>
        </w:rPr>
      </w:pPr>
    </w:p>
    <w:p w:rsidR="00345EB2" w:rsidRDefault="00345EB2" w:rsidP="00345EB2">
      <w:pPr>
        <w:pStyle w:val="ListParagraph"/>
        <w:numPr>
          <w:ilvl w:val="0"/>
          <w:numId w:val="2"/>
        </w:numPr>
        <w:ind w:right="-45"/>
        <w:jc w:val="both"/>
        <w:rPr>
          <w:rFonts w:ascii="Optima" w:hAnsi="Optima"/>
          <w:color w:val="000000" w:themeColor="text1"/>
          <w:sz w:val="22"/>
          <w:szCs w:val="22"/>
        </w:rPr>
      </w:pPr>
      <w:r>
        <w:rPr>
          <w:rFonts w:ascii="Optima" w:hAnsi="Optima"/>
          <w:color w:val="000000" w:themeColor="text1"/>
          <w:sz w:val="22"/>
          <w:szCs w:val="22"/>
        </w:rPr>
        <w:t>To the best of your knowledge, has the applicant's conduct since arriving at this belief been consistent with the claim being made?</w:t>
      </w:r>
    </w:p>
    <w:p w:rsidR="00345EB2" w:rsidRPr="00345EB2" w:rsidRDefault="00345EB2" w:rsidP="00345EB2">
      <w:pPr>
        <w:ind w:left="360" w:right="-45"/>
        <w:jc w:val="both"/>
        <w:rPr>
          <w:rFonts w:ascii="Optima" w:hAnsi="Optima"/>
          <w:color w:val="000000" w:themeColor="text1"/>
          <w:sz w:val="10"/>
          <w:szCs w:val="10"/>
        </w:rPr>
      </w:pPr>
    </w:p>
    <w:p w:rsidR="00345EB2" w:rsidRDefault="00345EB2" w:rsidP="00345EB2">
      <w:pPr>
        <w:pStyle w:val="ListParagraph"/>
        <w:numPr>
          <w:ilvl w:val="0"/>
          <w:numId w:val="2"/>
        </w:numPr>
        <w:ind w:right="-45"/>
        <w:jc w:val="both"/>
        <w:rPr>
          <w:rFonts w:ascii="Optima" w:hAnsi="Optima"/>
          <w:color w:val="000000" w:themeColor="text1"/>
          <w:sz w:val="22"/>
          <w:szCs w:val="22"/>
        </w:rPr>
      </w:pPr>
      <w:r>
        <w:rPr>
          <w:rFonts w:ascii="Optima" w:hAnsi="Optima"/>
          <w:color w:val="000000" w:themeColor="text1"/>
          <w:sz w:val="22"/>
          <w:szCs w:val="22"/>
        </w:rPr>
        <w:t>Do you believe the applicant's claim is based on deeply held moral, ethical, and/or religious beliefs, however defined?</w:t>
      </w:r>
    </w:p>
    <w:p w:rsidR="00345EB2" w:rsidRDefault="00345EB2" w:rsidP="00345EB2">
      <w:pPr>
        <w:ind w:left="360" w:right="-45"/>
        <w:jc w:val="both"/>
        <w:rPr>
          <w:rFonts w:ascii="Optima" w:hAnsi="Optima"/>
          <w:color w:val="000000" w:themeColor="text1"/>
          <w:sz w:val="22"/>
          <w:szCs w:val="22"/>
        </w:rPr>
      </w:pPr>
    </w:p>
    <w:p w:rsidR="00345EB2" w:rsidRDefault="00345EB2" w:rsidP="00345EB2">
      <w:pPr>
        <w:ind w:left="360" w:right="-45"/>
        <w:jc w:val="both"/>
        <w:rPr>
          <w:rFonts w:ascii="Optima" w:hAnsi="Optima"/>
          <w:color w:val="000000" w:themeColor="text1"/>
          <w:sz w:val="10"/>
          <w:szCs w:val="10"/>
        </w:rPr>
      </w:pPr>
      <w:r>
        <w:rPr>
          <w:rFonts w:ascii="Optima" w:hAnsi="Optima"/>
          <w:color w:val="000000" w:themeColor="text1"/>
          <w:sz w:val="22"/>
          <w:szCs w:val="22"/>
        </w:rPr>
        <w:t xml:space="preserve">     If possible, letters should give examples of influences or training in the life of the applicant which the writer thinks might have contributed to the development of their CO beliefs.</w:t>
      </w:r>
    </w:p>
    <w:p w:rsidR="00345EB2" w:rsidRPr="00345EB2" w:rsidRDefault="00345EB2" w:rsidP="00345EB2">
      <w:pPr>
        <w:ind w:left="360" w:right="-45"/>
        <w:jc w:val="both"/>
        <w:rPr>
          <w:rFonts w:ascii="Optima" w:hAnsi="Optima"/>
          <w:color w:val="000000" w:themeColor="text1"/>
          <w:sz w:val="10"/>
          <w:szCs w:val="10"/>
        </w:rPr>
      </w:pPr>
    </w:p>
    <w:p w:rsidR="00345EB2" w:rsidRDefault="00345EB2" w:rsidP="00345EB2">
      <w:pPr>
        <w:ind w:left="360" w:right="-45"/>
        <w:jc w:val="both"/>
        <w:rPr>
          <w:rFonts w:ascii="Optima" w:hAnsi="Optima"/>
          <w:color w:val="000000" w:themeColor="text1"/>
          <w:sz w:val="22"/>
          <w:szCs w:val="22"/>
        </w:rPr>
      </w:pPr>
      <w:r>
        <w:rPr>
          <w:rFonts w:ascii="Optima" w:hAnsi="Optima"/>
          <w:color w:val="000000" w:themeColor="text1"/>
          <w:sz w:val="22"/>
          <w:szCs w:val="22"/>
        </w:rPr>
        <w:t xml:space="preserve">     Each reference writer should given a brief statement of your position in which you try to </w:t>
      </w:r>
    </w:p>
    <w:p w:rsidR="00345EB2" w:rsidRDefault="00345EB2" w:rsidP="00345EB2">
      <w:pPr>
        <w:ind w:left="360" w:right="-45"/>
        <w:jc w:val="both"/>
        <w:rPr>
          <w:rFonts w:ascii="Optima" w:hAnsi="Optima"/>
          <w:color w:val="000000" w:themeColor="text1"/>
          <w:sz w:val="22"/>
          <w:szCs w:val="22"/>
        </w:rPr>
      </w:pPr>
    </w:p>
    <w:p w:rsidR="00345EB2" w:rsidRDefault="00345EB2" w:rsidP="00345EB2">
      <w:pPr>
        <w:ind w:left="360" w:right="-45"/>
        <w:jc w:val="both"/>
        <w:rPr>
          <w:rFonts w:ascii="Optima" w:hAnsi="Optima"/>
          <w:color w:val="000000" w:themeColor="text1"/>
          <w:sz w:val="22"/>
          <w:szCs w:val="22"/>
        </w:rPr>
      </w:pPr>
    </w:p>
    <w:p w:rsidR="00345EB2" w:rsidRDefault="00345EB2" w:rsidP="00345EB2">
      <w:pPr>
        <w:ind w:right="-45"/>
        <w:jc w:val="both"/>
        <w:rPr>
          <w:rFonts w:ascii="Optima" w:hAnsi="Optima"/>
          <w:color w:val="000000" w:themeColor="text1"/>
          <w:sz w:val="22"/>
          <w:szCs w:val="22"/>
        </w:rPr>
      </w:pPr>
    </w:p>
    <w:p w:rsidR="00345EB2" w:rsidRDefault="00345EB2" w:rsidP="00345EB2">
      <w:pPr>
        <w:ind w:right="-45"/>
        <w:jc w:val="both"/>
        <w:rPr>
          <w:rFonts w:ascii="Optima" w:hAnsi="Optima"/>
          <w:color w:val="000000" w:themeColor="text1"/>
          <w:sz w:val="10"/>
          <w:szCs w:val="10"/>
        </w:rPr>
      </w:pPr>
      <w:r>
        <w:rPr>
          <w:rFonts w:ascii="Optima" w:hAnsi="Optima"/>
          <w:color w:val="000000" w:themeColor="text1"/>
          <w:sz w:val="22"/>
          <w:szCs w:val="22"/>
        </w:rPr>
        <w:t>answer any questions the person may have ab out your CO claim, the claim in general, and why you are filing a claim during a time of standby draft. You can include some helpful brochures.  The more specific the letter can be, the more attention it will receive. A personal letter with details that demonstrate your convictions is more convincing than a general, impersonal one.</w:t>
      </w:r>
    </w:p>
    <w:p w:rsidR="00345EB2" w:rsidRPr="00345EB2" w:rsidRDefault="00345EB2" w:rsidP="00345EB2">
      <w:pPr>
        <w:ind w:right="-45"/>
        <w:jc w:val="both"/>
        <w:rPr>
          <w:rFonts w:ascii="Optima" w:hAnsi="Optima"/>
          <w:color w:val="000000" w:themeColor="text1"/>
          <w:sz w:val="10"/>
          <w:szCs w:val="10"/>
        </w:rPr>
      </w:pPr>
    </w:p>
    <w:p w:rsidR="00345EB2" w:rsidRDefault="00345EB2" w:rsidP="00345EB2">
      <w:pPr>
        <w:ind w:right="-45"/>
        <w:jc w:val="both"/>
        <w:rPr>
          <w:rFonts w:ascii="Optima" w:hAnsi="Optima"/>
          <w:color w:val="000000" w:themeColor="text1"/>
          <w:sz w:val="10"/>
          <w:szCs w:val="10"/>
        </w:rPr>
      </w:pPr>
      <w:r>
        <w:rPr>
          <w:rFonts w:ascii="Optima" w:hAnsi="Optima"/>
          <w:color w:val="000000" w:themeColor="text1"/>
          <w:sz w:val="22"/>
          <w:szCs w:val="22"/>
        </w:rPr>
        <w:t xml:space="preserve">     You are responsible to see that references listed on your claim are contacted and the letters of support are filed with your claim. It is best if letters are collected and filed with your claim, but additional letters and other helpful materials, like term papers or speeches, in which you include your CO beliefs can be added at anytime.</w:t>
      </w:r>
    </w:p>
    <w:p w:rsidR="00345EB2" w:rsidRPr="00345EB2" w:rsidRDefault="00345EB2" w:rsidP="00345EB2">
      <w:pPr>
        <w:ind w:right="-45"/>
        <w:jc w:val="both"/>
        <w:rPr>
          <w:rFonts w:ascii="Optima" w:hAnsi="Optima"/>
          <w:color w:val="000000" w:themeColor="text1"/>
          <w:sz w:val="10"/>
          <w:szCs w:val="10"/>
        </w:rPr>
      </w:pPr>
    </w:p>
    <w:p w:rsidR="00345EB2" w:rsidRDefault="00345EB2" w:rsidP="00345EB2">
      <w:pPr>
        <w:ind w:right="-45"/>
        <w:jc w:val="both"/>
        <w:rPr>
          <w:rFonts w:ascii="Optima" w:hAnsi="Optima"/>
          <w:i/>
          <w:color w:val="000000" w:themeColor="text1"/>
          <w:sz w:val="10"/>
          <w:szCs w:val="10"/>
        </w:rPr>
      </w:pPr>
      <w:r>
        <w:rPr>
          <w:rFonts w:ascii="Optima" w:hAnsi="Optima"/>
          <w:color w:val="000000" w:themeColor="text1"/>
          <w:sz w:val="22"/>
          <w:szCs w:val="22"/>
        </w:rPr>
        <w:t xml:space="preserve">     Try to obtain 3-4 good letters now and a similar number if and when individual Selective Service classification resumes. Letters should be approximately 1 page in length, typed or clearly written, and addressed, </w:t>
      </w:r>
      <w:r w:rsidRPr="00345EB2">
        <w:rPr>
          <w:rFonts w:ascii="Optima" w:hAnsi="Optima"/>
          <w:i/>
          <w:color w:val="000000" w:themeColor="text1"/>
          <w:sz w:val="22"/>
          <w:szCs w:val="22"/>
        </w:rPr>
        <w:t>"To Whom It May Concern."</w:t>
      </w:r>
    </w:p>
    <w:p w:rsidR="00345EB2" w:rsidRDefault="00345EB2" w:rsidP="00345EB2">
      <w:pPr>
        <w:ind w:right="-45"/>
        <w:jc w:val="both"/>
        <w:rPr>
          <w:rFonts w:ascii="Optima" w:hAnsi="Optima"/>
          <w:color w:val="000000" w:themeColor="text1"/>
          <w:sz w:val="22"/>
          <w:szCs w:val="22"/>
        </w:rPr>
      </w:pPr>
      <w:r>
        <w:rPr>
          <w:rFonts w:ascii="Optima" w:hAnsi="Optima"/>
          <w:i/>
          <w:color w:val="000000" w:themeColor="text1"/>
          <w:sz w:val="22"/>
          <w:szCs w:val="22"/>
        </w:rPr>
        <w:t xml:space="preserve">  </w:t>
      </w:r>
    </w:p>
    <w:p w:rsidR="00345EB2" w:rsidRDefault="00345EB2" w:rsidP="00345EB2">
      <w:pPr>
        <w:ind w:right="-45"/>
        <w:jc w:val="both"/>
        <w:rPr>
          <w:rFonts w:ascii="Optima" w:hAnsi="Optima"/>
          <w:color w:val="000000" w:themeColor="text1"/>
          <w:sz w:val="22"/>
          <w:szCs w:val="22"/>
        </w:rPr>
      </w:pPr>
      <w:r>
        <w:rPr>
          <w:rFonts w:ascii="Optima" w:hAnsi="Optima"/>
          <w:color w:val="000000" w:themeColor="text1"/>
          <w:sz w:val="22"/>
          <w:szCs w:val="22"/>
        </w:rPr>
        <w:tab/>
        <w:t>The person writing a letter of support should include your name, address, and Selective Service number.  Request that all letters be sent to you rather than the local board. If you receive a letter that is vague, inaccurate, or doesn't speak to the points listed earlier, do not include it in your file or ask the person to re-write it.  Otherwise it could be detrimental to your case.</w:t>
      </w:r>
    </w:p>
    <w:p w:rsidR="00345EB2" w:rsidRDefault="00345EB2" w:rsidP="00345EB2">
      <w:pPr>
        <w:ind w:right="-45"/>
        <w:jc w:val="both"/>
        <w:rPr>
          <w:rFonts w:ascii="Optima" w:hAnsi="Optima"/>
          <w:color w:val="000000" w:themeColor="text1"/>
          <w:sz w:val="22"/>
          <w:szCs w:val="22"/>
        </w:rPr>
      </w:pPr>
    </w:p>
    <w:p w:rsidR="00345EB2" w:rsidRDefault="00345EB2" w:rsidP="00345EB2">
      <w:pPr>
        <w:ind w:right="-45"/>
        <w:jc w:val="center"/>
        <w:rPr>
          <w:rFonts w:ascii="Optima" w:hAnsi="Optima"/>
          <w:b/>
          <w:color w:val="000000" w:themeColor="text1"/>
          <w:sz w:val="22"/>
          <w:szCs w:val="22"/>
        </w:rPr>
      </w:pPr>
      <w:r>
        <w:rPr>
          <w:rFonts w:ascii="Optima" w:hAnsi="Optima"/>
          <w:b/>
          <w:color w:val="000000" w:themeColor="text1"/>
          <w:sz w:val="22"/>
          <w:szCs w:val="22"/>
        </w:rPr>
        <w:t>ABOVE ALL, keep duplicate copies of everything you put in your file, and share it with your pastor!</w:t>
      </w:r>
    </w:p>
    <w:p w:rsidR="000A1836" w:rsidRDefault="000A1836" w:rsidP="00345EB2">
      <w:pPr>
        <w:ind w:right="-45"/>
        <w:jc w:val="center"/>
        <w:rPr>
          <w:rFonts w:ascii="Optima" w:hAnsi="Optima"/>
          <w:b/>
          <w:color w:val="000000" w:themeColor="text1"/>
          <w:sz w:val="22"/>
          <w:szCs w:val="22"/>
        </w:rPr>
      </w:pPr>
    </w:p>
    <w:p w:rsidR="000A1836" w:rsidRDefault="000A1836" w:rsidP="00345EB2">
      <w:pPr>
        <w:ind w:right="-45"/>
        <w:jc w:val="center"/>
        <w:rPr>
          <w:rFonts w:ascii="Optima" w:hAnsi="Optima"/>
          <w:b/>
          <w:color w:val="000000" w:themeColor="text1"/>
          <w:sz w:val="22"/>
          <w:szCs w:val="22"/>
        </w:rPr>
      </w:pPr>
    </w:p>
    <w:p w:rsidR="000A1836" w:rsidRDefault="000A1836" w:rsidP="00345EB2">
      <w:pPr>
        <w:ind w:right="-45"/>
        <w:jc w:val="center"/>
        <w:rPr>
          <w:rFonts w:ascii="Optima" w:hAnsi="Optima"/>
          <w:b/>
          <w:color w:val="000000" w:themeColor="text1"/>
          <w:sz w:val="22"/>
          <w:szCs w:val="22"/>
        </w:rPr>
      </w:pPr>
    </w:p>
    <w:p w:rsidR="000A1836" w:rsidRDefault="000A1836" w:rsidP="00345EB2">
      <w:pPr>
        <w:ind w:right="-45"/>
        <w:jc w:val="center"/>
        <w:rPr>
          <w:rFonts w:ascii="Optima" w:hAnsi="Optima"/>
          <w:b/>
          <w:color w:val="000000" w:themeColor="text1"/>
          <w:sz w:val="22"/>
          <w:szCs w:val="22"/>
        </w:rPr>
      </w:pPr>
    </w:p>
    <w:p w:rsidR="000A1836" w:rsidRDefault="000A1836" w:rsidP="00345EB2">
      <w:pPr>
        <w:ind w:right="-45"/>
        <w:jc w:val="center"/>
        <w:rPr>
          <w:rFonts w:ascii="Optima" w:hAnsi="Optima"/>
          <w:b/>
          <w:color w:val="000000" w:themeColor="text1"/>
          <w:sz w:val="22"/>
          <w:szCs w:val="22"/>
        </w:rPr>
      </w:pPr>
    </w:p>
    <w:p w:rsidR="000A1836" w:rsidRDefault="000A1836" w:rsidP="00345EB2">
      <w:pPr>
        <w:ind w:right="-45"/>
        <w:jc w:val="center"/>
        <w:rPr>
          <w:rFonts w:ascii="Optima" w:hAnsi="Optima"/>
          <w:b/>
          <w:color w:val="000000" w:themeColor="text1"/>
          <w:sz w:val="22"/>
          <w:szCs w:val="22"/>
        </w:rPr>
      </w:pPr>
    </w:p>
    <w:p w:rsidR="000A1836" w:rsidRDefault="000A1836" w:rsidP="00345EB2">
      <w:pPr>
        <w:ind w:right="-45"/>
        <w:jc w:val="center"/>
        <w:rPr>
          <w:rFonts w:ascii="Optima" w:hAnsi="Optima"/>
          <w:b/>
          <w:color w:val="000000" w:themeColor="text1"/>
          <w:sz w:val="22"/>
          <w:szCs w:val="22"/>
        </w:rPr>
      </w:pPr>
    </w:p>
    <w:p w:rsidR="000A1836" w:rsidRDefault="000A1836" w:rsidP="00345EB2">
      <w:pPr>
        <w:ind w:right="-45"/>
        <w:jc w:val="center"/>
        <w:rPr>
          <w:rFonts w:ascii="Optima" w:hAnsi="Optima"/>
          <w:b/>
          <w:color w:val="000000" w:themeColor="text1"/>
          <w:sz w:val="22"/>
          <w:szCs w:val="22"/>
        </w:rPr>
      </w:pPr>
    </w:p>
    <w:p w:rsidR="000A1836" w:rsidRDefault="000A1836" w:rsidP="00345EB2">
      <w:pPr>
        <w:ind w:right="-45"/>
        <w:jc w:val="center"/>
        <w:rPr>
          <w:rFonts w:ascii="Optima" w:hAnsi="Optima"/>
          <w:b/>
          <w:color w:val="000000" w:themeColor="text1"/>
          <w:sz w:val="22"/>
          <w:szCs w:val="22"/>
        </w:rPr>
      </w:pPr>
    </w:p>
    <w:p w:rsidR="000A1836" w:rsidRDefault="000A1836" w:rsidP="00345EB2">
      <w:pPr>
        <w:ind w:right="-45"/>
        <w:jc w:val="center"/>
        <w:rPr>
          <w:rFonts w:ascii="Optima" w:hAnsi="Optima"/>
          <w:b/>
          <w:color w:val="000000" w:themeColor="text1"/>
          <w:sz w:val="22"/>
          <w:szCs w:val="22"/>
        </w:rPr>
      </w:pPr>
    </w:p>
    <w:p w:rsidR="000A1836" w:rsidRDefault="000A1836" w:rsidP="00345EB2">
      <w:pPr>
        <w:ind w:right="-45"/>
        <w:jc w:val="center"/>
        <w:rPr>
          <w:rFonts w:ascii="Optima" w:hAnsi="Optima"/>
          <w:b/>
          <w:color w:val="000000" w:themeColor="text1"/>
          <w:sz w:val="22"/>
          <w:szCs w:val="22"/>
        </w:rPr>
      </w:pPr>
    </w:p>
    <w:p w:rsidR="000A1836" w:rsidRDefault="000A1836" w:rsidP="00345EB2">
      <w:pPr>
        <w:ind w:right="-45"/>
        <w:jc w:val="center"/>
        <w:rPr>
          <w:rFonts w:ascii="Optima" w:hAnsi="Optima"/>
          <w:b/>
          <w:color w:val="000000" w:themeColor="text1"/>
          <w:sz w:val="22"/>
          <w:szCs w:val="22"/>
        </w:rPr>
      </w:pPr>
    </w:p>
    <w:p w:rsidR="000A1836" w:rsidRDefault="000A1836" w:rsidP="00345EB2">
      <w:pPr>
        <w:ind w:right="-45"/>
        <w:jc w:val="center"/>
        <w:rPr>
          <w:rFonts w:ascii="Optima" w:hAnsi="Optima"/>
          <w:b/>
          <w:color w:val="000000" w:themeColor="text1"/>
          <w:sz w:val="22"/>
          <w:szCs w:val="22"/>
        </w:rPr>
      </w:pPr>
    </w:p>
    <w:p w:rsidR="000A1836" w:rsidRDefault="000A1836" w:rsidP="00345EB2">
      <w:pPr>
        <w:ind w:right="-45"/>
        <w:jc w:val="center"/>
        <w:rPr>
          <w:rFonts w:ascii="Optima" w:hAnsi="Optima"/>
          <w:b/>
          <w:color w:val="000000" w:themeColor="text1"/>
          <w:sz w:val="22"/>
          <w:szCs w:val="22"/>
        </w:rPr>
      </w:pPr>
    </w:p>
    <w:p w:rsidR="000A1836" w:rsidRDefault="000A1836" w:rsidP="00345EB2">
      <w:pPr>
        <w:ind w:right="-45"/>
        <w:jc w:val="center"/>
        <w:rPr>
          <w:rFonts w:ascii="Optima" w:hAnsi="Optima"/>
          <w:b/>
          <w:color w:val="000000" w:themeColor="text1"/>
          <w:sz w:val="22"/>
          <w:szCs w:val="22"/>
        </w:rPr>
      </w:pPr>
    </w:p>
    <w:p w:rsidR="000A1836" w:rsidRDefault="000A1836" w:rsidP="00345EB2">
      <w:pPr>
        <w:ind w:right="-45"/>
        <w:jc w:val="center"/>
        <w:rPr>
          <w:rFonts w:ascii="Optima" w:hAnsi="Optima"/>
          <w:b/>
          <w:color w:val="000000" w:themeColor="text1"/>
          <w:sz w:val="22"/>
          <w:szCs w:val="22"/>
        </w:rPr>
      </w:pPr>
    </w:p>
    <w:p w:rsidR="000A1836" w:rsidRDefault="000A1836" w:rsidP="00345EB2">
      <w:pPr>
        <w:ind w:right="-45"/>
        <w:jc w:val="center"/>
        <w:rPr>
          <w:rFonts w:ascii="Optima" w:hAnsi="Optima"/>
          <w:b/>
          <w:color w:val="000000" w:themeColor="text1"/>
          <w:sz w:val="22"/>
          <w:szCs w:val="22"/>
        </w:rPr>
      </w:pPr>
    </w:p>
    <w:p w:rsidR="000A1836" w:rsidRDefault="000A1836" w:rsidP="00345EB2">
      <w:pPr>
        <w:ind w:right="-45"/>
        <w:jc w:val="center"/>
        <w:rPr>
          <w:rFonts w:ascii="Optima" w:hAnsi="Optima"/>
          <w:b/>
          <w:color w:val="000000" w:themeColor="text1"/>
          <w:sz w:val="22"/>
          <w:szCs w:val="22"/>
        </w:rPr>
      </w:pPr>
    </w:p>
    <w:p w:rsidR="000A1836" w:rsidRDefault="000A1836" w:rsidP="00345EB2">
      <w:pPr>
        <w:ind w:right="-45"/>
        <w:jc w:val="center"/>
        <w:rPr>
          <w:rFonts w:ascii="Optima" w:hAnsi="Optima"/>
          <w:b/>
          <w:color w:val="000000" w:themeColor="text1"/>
          <w:sz w:val="22"/>
          <w:szCs w:val="22"/>
        </w:rPr>
      </w:pPr>
    </w:p>
    <w:p w:rsidR="000A1836" w:rsidRDefault="000A1836" w:rsidP="00345EB2">
      <w:pPr>
        <w:ind w:right="-45"/>
        <w:jc w:val="center"/>
        <w:rPr>
          <w:rFonts w:ascii="Optima" w:hAnsi="Optima"/>
          <w:b/>
          <w:color w:val="000000" w:themeColor="text1"/>
          <w:sz w:val="22"/>
          <w:szCs w:val="22"/>
        </w:rPr>
      </w:pPr>
    </w:p>
    <w:p w:rsidR="000A1836" w:rsidRDefault="008F5176" w:rsidP="00345EB2">
      <w:pPr>
        <w:ind w:right="-45"/>
        <w:jc w:val="center"/>
        <w:rPr>
          <w:rFonts w:ascii="Optima" w:hAnsi="Optima"/>
          <w:b/>
          <w:color w:val="000000" w:themeColor="text1"/>
          <w:sz w:val="22"/>
          <w:szCs w:val="22"/>
        </w:rPr>
      </w:pPr>
      <w:r>
        <w:rPr>
          <w:rFonts w:ascii="Baskerville" w:hAnsi="Baskerville"/>
          <w:b/>
          <w:noProof/>
          <w:sz w:val="28"/>
          <w:szCs w:val="28"/>
        </w:rPr>
        <w:lastRenderedPageBreak/>
        <mc:AlternateContent>
          <mc:Choice Requires="wps">
            <w:drawing>
              <wp:anchor distT="0" distB="0" distL="114300" distR="114300" simplePos="0" relativeHeight="251665408" behindDoc="0" locked="0" layoutInCell="1" allowOverlap="1" wp14:anchorId="7CD14092" wp14:editId="02A71FE6">
                <wp:simplePos x="0" y="0"/>
                <wp:positionH relativeFrom="column">
                  <wp:posOffset>555</wp:posOffset>
                </wp:positionH>
                <wp:positionV relativeFrom="paragraph">
                  <wp:posOffset>-55</wp:posOffset>
                </wp:positionV>
                <wp:extent cx="7146069" cy="390617"/>
                <wp:effectExtent l="0" t="0" r="17145" b="15875"/>
                <wp:wrapNone/>
                <wp:docPr id="6" name="Text Box 6"/>
                <wp:cNvGraphicFramePr/>
                <a:graphic xmlns:a="http://schemas.openxmlformats.org/drawingml/2006/main">
                  <a:graphicData uri="http://schemas.microsoft.com/office/word/2010/wordprocessingShape">
                    <wps:wsp>
                      <wps:cNvSpPr txBox="1"/>
                      <wps:spPr>
                        <a:xfrm>
                          <a:off x="0" y="0"/>
                          <a:ext cx="7146069" cy="390617"/>
                        </a:xfrm>
                        <a:prstGeom prst="rect">
                          <a:avLst/>
                        </a:prstGeom>
                        <a:solidFill>
                          <a:schemeClr val="lt1"/>
                        </a:solidFill>
                        <a:ln w="6350">
                          <a:solidFill>
                            <a:prstClr val="black"/>
                          </a:solidFill>
                        </a:ln>
                      </wps:spPr>
                      <wps:txbx>
                        <w:txbxContent>
                          <w:p w:rsidR="008F5176" w:rsidRDefault="008F5176" w:rsidP="008F5176">
                            <w:pPr>
                              <w:jc w:val="center"/>
                              <w:rPr>
                                <w:rFonts w:ascii="Optima" w:eastAsia="AppleGothic" w:hAnsi="Optima" w:cs="Diwan Kufi"/>
                                <w:b/>
                                <w:sz w:val="40"/>
                                <w:szCs w:val="40"/>
                              </w:rPr>
                            </w:pPr>
                            <w:r>
                              <w:rPr>
                                <w:rFonts w:ascii="Optima" w:eastAsia="AppleGothic" w:hAnsi="Optima" w:cs="Diwan Kufi"/>
                                <w:b/>
                                <w:sz w:val="40"/>
                                <w:szCs w:val="40"/>
                              </w:rPr>
                              <w:t>What Do I Believe About War?</w:t>
                            </w:r>
                          </w:p>
                          <w:p w:rsidR="008F5176" w:rsidRPr="00675DCA" w:rsidRDefault="008F5176" w:rsidP="008F5176">
                            <w:pPr>
                              <w:jc w:val="center"/>
                              <w:rPr>
                                <w:rFonts w:ascii="Optima" w:eastAsia="AppleGothic" w:hAnsi="Optima" w:cs="Diwan Kufi"/>
                                <w: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14092" id="Text Box 6" o:spid="_x0000_s1028" type="#_x0000_t202" style="position:absolute;left:0;text-align:left;margin-left:.05pt;margin-top:0;width:562.7pt;height:3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" fillcolor="white [3201]" strokeweight=".5pt">
                <v:textbox>
                  <w:txbxContent>
                    <w:p w:rsidR="008F5176" w:rsidRDefault="008F5176" w:rsidP="008F5176">
                      <w:pPr>
                        <w:jc w:val="center"/>
                        <w:rPr>
                          <w:rFonts w:ascii="Optima" w:eastAsia="AppleGothic" w:hAnsi="Optima" w:cs="Diwan Kufi"/>
                          <w:b/>
                          <w:sz w:val="40"/>
                          <w:szCs w:val="40"/>
                        </w:rPr>
                      </w:pPr>
                      <w:r>
                        <w:rPr>
                          <w:rFonts w:ascii="Optima" w:eastAsia="AppleGothic" w:hAnsi="Optima" w:cs="Diwan Kufi"/>
                          <w:b/>
                          <w:sz w:val="40"/>
                          <w:szCs w:val="40"/>
                        </w:rPr>
                        <w:t>What Do I Believe About War?</w:t>
                      </w:r>
                    </w:p>
                    <w:p w:rsidR="008F5176" w:rsidRPr="00675DCA" w:rsidRDefault="008F5176" w:rsidP="008F5176">
                      <w:pPr>
                        <w:jc w:val="center"/>
                        <w:rPr>
                          <w:rFonts w:ascii="Optima" w:eastAsia="AppleGothic" w:hAnsi="Optima" w:cs="Diwan Kufi"/>
                          <w:i/>
                          <w:sz w:val="28"/>
                          <w:szCs w:val="28"/>
                        </w:rPr>
                      </w:pPr>
                    </w:p>
                  </w:txbxContent>
                </v:textbox>
              </v:shape>
            </w:pict>
          </mc:Fallback>
        </mc:AlternateContent>
      </w:r>
    </w:p>
    <w:p w:rsidR="00807F10" w:rsidRDefault="00807F10" w:rsidP="000A1836">
      <w:pPr>
        <w:ind w:right="-45"/>
        <w:rPr>
          <w:rFonts w:ascii="Optima" w:hAnsi="Optima"/>
          <w:b/>
          <w:color w:val="000000" w:themeColor="text1"/>
          <w:sz w:val="22"/>
          <w:szCs w:val="22"/>
        </w:rPr>
      </w:pPr>
    </w:p>
    <w:p w:rsidR="00807F10" w:rsidRDefault="00807F10" w:rsidP="000A1836">
      <w:pPr>
        <w:ind w:right="-45"/>
        <w:rPr>
          <w:rFonts w:ascii="Optima" w:hAnsi="Optima"/>
          <w:b/>
          <w:color w:val="000000" w:themeColor="text1"/>
          <w:sz w:val="22"/>
          <w:szCs w:val="22"/>
        </w:rPr>
      </w:pPr>
    </w:p>
    <w:p w:rsidR="00807F10" w:rsidRDefault="00807F10" w:rsidP="000A1836">
      <w:pPr>
        <w:ind w:right="-45"/>
        <w:rPr>
          <w:rFonts w:ascii="Optima" w:hAnsi="Optima"/>
          <w:b/>
          <w:color w:val="000000" w:themeColor="text1"/>
          <w:sz w:val="22"/>
          <w:szCs w:val="22"/>
        </w:rPr>
      </w:pPr>
    </w:p>
    <w:p w:rsidR="000A1836" w:rsidRDefault="000A1836" w:rsidP="000A1836">
      <w:pPr>
        <w:ind w:right="-45"/>
        <w:rPr>
          <w:rFonts w:ascii="Optima" w:hAnsi="Optima"/>
          <w:b/>
          <w:color w:val="000000" w:themeColor="text1"/>
          <w:sz w:val="22"/>
          <w:szCs w:val="22"/>
        </w:rPr>
      </w:pPr>
      <w:r>
        <w:rPr>
          <w:rFonts w:ascii="Optima" w:hAnsi="Optima"/>
          <w:b/>
          <w:color w:val="000000" w:themeColor="text1"/>
          <w:sz w:val="22"/>
          <w:szCs w:val="22"/>
        </w:rPr>
        <w:t>QUESTIONS FOR THE CO</w:t>
      </w:r>
    </w:p>
    <w:p w:rsidR="00807F10" w:rsidRPr="00807F10" w:rsidRDefault="00807F10" w:rsidP="000A1836">
      <w:pPr>
        <w:ind w:right="-45"/>
        <w:rPr>
          <w:rFonts w:ascii="Optima" w:hAnsi="Optima"/>
          <w:b/>
          <w:color w:val="000000" w:themeColor="text1"/>
          <w:sz w:val="10"/>
          <w:szCs w:val="10"/>
        </w:rPr>
      </w:pPr>
    </w:p>
    <w:p w:rsidR="000A1836" w:rsidRDefault="000A1836" w:rsidP="000A1836">
      <w:pPr>
        <w:ind w:right="-45"/>
        <w:jc w:val="both"/>
        <w:rPr>
          <w:rFonts w:ascii="Optima" w:hAnsi="Optima"/>
          <w:i/>
          <w:color w:val="000000" w:themeColor="text1"/>
          <w:sz w:val="22"/>
          <w:szCs w:val="22"/>
        </w:rPr>
      </w:pPr>
      <w:r>
        <w:rPr>
          <w:rFonts w:ascii="Optima" w:hAnsi="Optima"/>
          <w:color w:val="000000" w:themeColor="text1"/>
          <w:sz w:val="22"/>
          <w:szCs w:val="22"/>
        </w:rPr>
        <w:t xml:space="preserve">     The world faces difficult questions about war and peace. Each of us probably asks as sometime in our life, </w:t>
      </w:r>
      <w:r w:rsidRPr="000A1836">
        <w:rPr>
          <w:rFonts w:ascii="Optima" w:hAnsi="Optima"/>
          <w:i/>
          <w:color w:val="000000" w:themeColor="text1"/>
          <w:sz w:val="22"/>
          <w:szCs w:val="22"/>
        </w:rPr>
        <w:t>"What do I believe about war?"</w:t>
      </w:r>
    </w:p>
    <w:p w:rsidR="00807F10" w:rsidRPr="00807F10" w:rsidRDefault="00807F10" w:rsidP="000A1836">
      <w:pPr>
        <w:ind w:right="-45"/>
        <w:jc w:val="both"/>
        <w:rPr>
          <w:rFonts w:ascii="Optima" w:hAnsi="Optima"/>
          <w:i/>
          <w:color w:val="000000" w:themeColor="text1"/>
          <w:sz w:val="10"/>
          <w:szCs w:val="10"/>
        </w:rPr>
      </w:pPr>
    </w:p>
    <w:p w:rsidR="000A1836" w:rsidRDefault="000A1836" w:rsidP="000A1836">
      <w:pPr>
        <w:ind w:right="-45"/>
        <w:jc w:val="both"/>
        <w:rPr>
          <w:rFonts w:ascii="Optima" w:hAnsi="Optima"/>
          <w:color w:val="000000" w:themeColor="text1"/>
          <w:sz w:val="22"/>
          <w:szCs w:val="22"/>
        </w:rPr>
      </w:pPr>
      <w:r>
        <w:rPr>
          <w:rFonts w:ascii="Optima" w:hAnsi="Optima"/>
          <w:color w:val="000000" w:themeColor="text1"/>
          <w:sz w:val="22"/>
          <w:szCs w:val="22"/>
        </w:rPr>
        <w:t xml:space="preserve">     The purpose of the following questions is to encourage people who have strong concerns about participating in war and who might be conscientious objectors (CO) to answer that question and make a record of it.</w:t>
      </w:r>
    </w:p>
    <w:p w:rsidR="00807F10" w:rsidRPr="00807F10" w:rsidRDefault="00807F10" w:rsidP="000A1836">
      <w:pPr>
        <w:ind w:right="-45"/>
        <w:jc w:val="both"/>
        <w:rPr>
          <w:rFonts w:ascii="Optima" w:hAnsi="Optima"/>
          <w:color w:val="000000" w:themeColor="text1"/>
          <w:sz w:val="10"/>
          <w:szCs w:val="10"/>
        </w:rPr>
      </w:pPr>
    </w:p>
    <w:p w:rsidR="000A1836" w:rsidRDefault="000A1836" w:rsidP="000A1836">
      <w:pPr>
        <w:ind w:right="-45"/>
        <w:jc w:val="both"/>
        <w:rPr>
          <w:rFonts w:ascii="Optima" w:hAnsi="Optima"/>
          <w:color w:val="000000" w:themeColor="text1"/>
          <w:sz w:val="22"/>
          <w:szCs w:val="22"/>
        </w:rPr>
      </w:pPr>
      <w:r>
        <w:rPr>
          <w:rFonts w:ascii="Optima" w:hAnsi="Optima"/>
          <w:color w:val="000000" w:themeColor="text1"/>
          <w:sz w:val="22"/>
          <w:szCs w:val="22"/>
        </w:rPr>
        <w:t xml:space="preserve">     The answers could prove useful especially for those who might have to deal with the Selective Service System or the military in the future. The answers could also help those who are struggling with questions concerning paying taxes for war and/or working in war-related (military sector) jobs.</w:t>
      </w:r>
    </w:p>
    <w:p w:rsidR="000A1836" w:rsidRDefault="000A1836" w:rsidP="000A1836">
      <w:pPr>
        <w:ind w:right="-45"/>
        <w:jc w:val="both"/>
        <w:rPr>
          <w:rFonts w:ascii="Optima" w:hAnsi="Optima"/>
          <w:color w:val="000000" w:themeColor="text1"/>
          <w:sz w:val="22"/>
          <w:szCs w:val="22"/>
        </w:rPr>
      </w:pPr>
    </w:p>
    <w:p w:rsidR="000A1836" w:rsidRDefault="000A1836" w:rsidP="000A1836">
      <w:pPr>
        <w:ind w:right="-45"/>
        <w:jc w:val="both"/>
        <w:rPr>
          <w:rFonts w:ascii="Optima" w:hAnsi="Optima"/>
          <w:b/>
          <w:color w:val="000000" w:themeColor="text1"/>
          <w:sz w:val="22"/>
          <w:szCs w:val="22"/>
        </w:rPr>
      </w:pPr>
      <w:r>
        <w:rPr>
          <w:rFonts w:ascii="Optima" w:hAnsi="Optima"/>
          <w:b/>
          <w:color w:val="000000" w:themeColor="text1"/>
          <w:sz w:val="22"/>
          <w:szCs w:val="22"/>
        </w:rPr>
        <w:t>WHAT IS CONSCIENTIOUS OBJECTION (CO)?</w:t>
      </w:r>
    </w:p>
    <w:p w:rsidR="00807F10" w:rsidRPr="00807F10" w:rsidRDefault="00807F10" w:rsidP="000A1836">
      <w:pPr>
        <w:ind w:right="-45"/>
        <w:jc w:val="both"/>
        <w:rPr>
          <w:rFonts w:ascii="Optima" w:hAnsi="Optima"/>
          <w:b/>
          <w:color w:val="000000" w:themeColor="text1"/>
          <w:sz w:val="10"/>
          <w:szCs w:val="10"/>
        </w:rPr>
      </w:pPr>
    </w:p>
    <w:p w:rsidR="000A1836" w:rsidRDefault="000A1836" w:rsidP="000A1836">
      <w:pPr>
        <w:ind w:right="-45"/>
        <w:jc w:val="both"/>
        <w:rPr>
          <w:rFonts w:ascii="Optima" w:hAnsi="Optima"/>
          <w:color w:val="000000" w:themeColor="text1"/>
          <w:sz w:val="22"/>
          <w:szCs w:val="22"/>
        </w:rPr>
      </w:pPr>
      <w:r>
        <w:rPr>
          <w:rFonts w:ascii="Optima" w:hAnsi="Optima"/>
          <w:color w:val="000000" w:themeColor="text1"/>
          <w:sz w:val="22"/>
          <w:szCs w:val="22"/>
        </w:rPr>
        <w:t xml:space="preserve">     It is a sincere conviction, motivated by the conscience, that forbids someone from participation in war/violence. This objection may apply to all forms or to particular aspects of war.</w:t>
      </w:r>
    </w:p>
    <w:p w:rsidR="000A1836" w:rsidRDefault="000A1836" w:rsidP="000A1836">
      <w:pPr>
        <w:ind w:right="-45"/>
        <w:jc w:val="both"/>
        <w:rPr>
          <w:rFonts w:ascii="Optima" w:hAnsi="Optima"/>
          <w:color w:val="000000" w:themeColor="text1"/>
          <w:sz w:val="22"/>
          <w:szCs w:val="22"/>
        </w:rPr>
      </w:pPr>
    </w:p>
    <w:p w:rsidR="000A1836" w:rsidRDefault="000A1836" w:rsidP="000A1836">
      <w:pPr>
        <w:ind w:right="-45"/>
        <w:jc w:val="both"/>
        <w:rPr>
          <w:rFonts w:ascii="Optima" w:hAnsi="Optima"/>
          <w:b/>
          <w:color w:val="000000" w:themeColor="text1"/>
          <w:sz w:val="22"/>
          <w:szCs w:val="22"/>
        </w:rPr>
      </w:pPr>
      <w:r>
        <w:rPr>
          <w:rFonts w:ascii="Optima" w:hAnsi="Optima"/>
          <w:b/>
          <w:color w:val="000000" w:themeColor="text1"/>
          <w:sz w:val="22"/>
          <w:szCs w:val="22"/>
        </w:rPr>
        <w:t>WHAT TYPES OF COs ARE RECOGNIZED BY FEDERAL LAW?</w:t>
      </w:r>
    </w:p>
    <w:p w:rsidR="00807F10" w:rsidRPr="00807F10" w:rsidRDefault="00807F10" w:rsidP="000A1836">
      <w:pPr>
        <w:ind w:right="-45"/>
        <w:jc w:val="both"/>
        <w:rPr>
          <w:rFonts w:ascii="Optima" w:hAnsi="Optima"/>
          <w:b/>
          <w:color w:val="000000" w:themeColor="text1"/>
          <w:sz w:val="10"/>
          <w:szCs w:val="10"/>
        </w:rPr>
      </w:pPr>
    </w:p>
    <w:p w:rsidR="000A1836" w:rsidRDefault="000A1836" w:rsidP="000A1836">
      <w:pPr>
        <w:ind w:right="-45"/>
        <w:jc w:val="both"/>
        <w:rPr>
          <w:rFonts w:ascii="Optima" w:hAnsi="Optima"/>
          <w:color w:val="000000" w:themeColor="text1"/>
          <w:sz w:val="22"/>
          <w:szCs w:val="22"/>
        </w:rPr>
      </w:pPr>
      <w:r>
        <w:rPr>
          <w:rFonts w:ascii="Optima" w:hAnsi="Optima"/>
          <w:b/>
          <w:color w:val="000000" w:themeColor="text1"/>
          <w:sz w:val="22"/>
          <w:szCs w:val="22"/>
        </w:rPr>
        <w:t xml:space="preserve">     </w:t>
      </w:r>
      <w:r>
        <w:rPr>
          <w:rFonts w:ascii="Optima" w:hAnsi="Optima"/>
          <w:color w:val="000000" w:themeColor="text1"/>
          <w:sz w:val="22"/>
          <w:szCs w:val="22"/>
        </w:rPr>
        <w:t>The military Selective Service Act and government regulations recognize two types of conscientious objectors:</w:t>
      </w:r>
    </w:p>
    <w:p w:rsidR="00807F10" w:rsidRPr="00807F10" w:rsidRDefault="00807F10" w:rsidP="000A1836">
      <w:pPr>
        <w:ind w:right="-45"/>
        <w:jc w:val="both"/>
        <w:rPr>
          <w:rFonts w:ascii="Optima" w:hAnsi="Optima"/>
          <w:color w:val="000000" w:themeColor="text1"/>
          <w:sz w:val="10"/>
          <w:szCs w:val="10"/>
        </w:rPr>
      </w:pPr>
    </w:p>
    <w:p w:rsidR="000A1836" w:rsidRDefault="000A1836" w:rsidP="000A1836">
      <w:pPr>
        <w:pStyle w:val="ListParagraph"/>
        <w:numPr>
          <w:ilvl w:val="0"/>
          <w:numId w:val="3"/>
        </w:numPr>
        <w:ind w:right="-45"/>
        <w:jc w:val="both"/>
        <w:rPr>
          <w:rFonts w:ascii="Optima" w:hAnsi="Optima"/>
          <w:color w:val="000000" w:themeColor="text1"/>
          <w:sz w:val="22"/>
          <w:szCs w:val="22"/>
        </w:rPr>
      </w:pPr>
      <w:r>
        <w:rPr>
          <w:rFonts w:ascii="Optima" w:hAnsi="Optima"/>
          <w:b/>
          <w:color w:val="000000" w:themeColor="text1"/>
          <w:sz w:val="22"/>
          <w:szCs w:val="22"/>
        </w:rPr>
        <w:t xml:space="preserve">CO to all forms of Military Service: </w:t>
      </w:r>
      <w:r>
        <w:rPr>
          <w:rFonts w:ascii="Optima" w:hAnsi="Optima"/>
          <w:color w:val="000000" w:themeColor="text1"/>
          <w:sz w:val="22"/>
          <w:szCs w:val="22"/>
        </w:rPr>
        <w:t xml:space="preserve">These are people who, by reasons of religious, ethical, or moral belief, are </w:t>
      </w:r>
      <w:r w:rsidRPr="000A1836">
        <w:rPr>
          <w:rFonts w:ascii="Optima" w:hAnsi="Optima"/>
          <w:i/>
          <w:color w:val="000000" w:themeColor="text1"/>
          <w:sz w:val="22"/>
          <w:szCs w:val="22"/>
        </w:rPr>
        <w:t>"conscientiously opposed to participation to war in any form."</w:t>
      </w:r>
      <w:r>
        <w:rPr>
          <w:rFonts w:ascii="Optima" w:hAnsi="Optima"/>
          <w:i/>
          <w:color w:val="000000" w:themeColor="text1"/>
          <w:sz w:val="22"/>
          <w:szCs w:val="22"/>
        </w:rPr>
        <w:t xml:space="preserve"> </w:t>
      </w:r>
      <w:r>
        <w:rPr>
          <w:rFonts w:ascii="Optima" w:hAnsi="Optima"/>
          <w:color w:val="000000" w:themeColor="text1"/>
          <w:sz w:val="22"/>
          <w:szCs w:val="22"/>
        </w:rPr>
        <w:t xml:space="preserve">In the event of a draft, if called up, they would perform </w:t>
      </w:r>
      <w:r w:rsidRPr="000A1836">
        <w:rPr>
          <w:rFonts w:ascii="Optima" w:hAnsi="Optima"/>
          <w:b/>
          <w:color w:val="000000" w:themeColor="text1"/>
          <w:sz w:val="22"/>
          <w:szCs w:val="22"/>
        </w:rPr>
        <w:t>alternative service</w:t>
      </w:r>
      <w:r>
        <w:rPr>
          <w:rFonts w:ascii="Optima" w:hAnsi="Optima"/>
          <w:color w:val="000000" w:themeColor="text1"/>
          <w:sz w:val="22"/>
          <w:szCs w:val="22"/>
        </w:rPr>
        <w:t xml:space="preserve"> as civilians.</w:t>
      </w:r>
    </w:p>
    <w:p w:rsidR="00807F10" w:rsidRPr="00807F10" w:rsidRDefault="00807F10" w:rsidP="00807F10">
      <w:pPr>
        <w:ind w:right="-45"/>
        <w:jc w:val="both"/>
        <w:rPr>
          <w:rFonts w:ascii="Optima" w:hAnsi="Optima"/>
          <w:color w:val="000000" w:themeColor="text1"/>
          <w:sz w:val="10"/>
          <w:szCs w:val="10"/>
        </w:rPr>
      </w:pPr>
    </w:p>
    <w:p w:rsidR="000A1836" w:rsidRDefault="000A1836" w:rsidP="000A1836">
      <w:pPr>
        <w:pStyle w:val="ListParagraph"/>
        <w:numPr>
          <w:ilvl w:val="0"/>
          <w:numId w:val="3"/>
        </w:numPr>
        <w:ind w:right="-45"/>
        <w:jc w:val="both"/>
        <w:rPr>
          <w:rFonts w:ascii="Optima" w:hAnsi="Optima"/>
          <w:color w:val="000000" w:themeColor="text1"/>
          <w:sz w:val="22"/>
          <w:szCs w:val="22"/>
        </w:rPr>
      </w:pPr>
      <w:r>
        <w:rPr>
          <w:rFonts w:ascii="Optima" w:hAnsi="Optima"/>
          <w:b/>
          <w:color w:val="000000" w:themeColor="text1"/>
          <w:sz w:val="22"/>
          <w:szCs w:val="22"/>
        </w:rPr>
        <w:t xml:space="preserve">Noncombatant CO: </w:t>
      </w:r>
      <w:r>
        <w:rPr>
          <w:rFonts w:ascii="Optima" w:hAnsi="Optima"/>
          <w:color w:val="000000" w:themeColor="text1"/>
          <w:sz w:val="22"/>
          <w:szCs w:val="22"/>
        </w:rPr>
        <w:t>These are people who, by reason of religious, ethical, or moral belief are con</w:t>
      </w:r>
      <w:r w:rsidR="00D93289">
        <w:rPr>
          <w:rFonts w:ascii="Optima" w:hAnsi="Optima"/>
          <w:color w:val="000000" w:themeColor="text1"/>
          <w:sz w:val="22"/>
          <w:szCs w:val="22"/>
        </w:rPr>
        <w:t>scientiously opposed to killing war in any form but who do not object to performing noncombatant duties in the Armed Forces or, in the event of a draft, are drafted into the military, trained without weapons and assigned to noncombatant service (</w:t>
      </w:r>
      <w:proofErr w:type="spellStart"/>
      <w:r w:rsidR="00D93289" w:rsidRPr="00D93289">
        <w:rPr>
          <w:rFonts w:ascii="Optima" w:hAnsi="Optima"/>
          <w:i/>
          <w:color w:val="000000" w:themeColor="text1"/>
          <w:sz w:val="22"/>
          <w:szCs w:val="22"/>
        </w:rPr>
        <w:t>ie</w:t>
      </w:r>
      <w:proofErr w:type="spellEnd"/>
      <w:r w:rsidR="00D93289" w:rsidRPr="00D93289">
        <w:rPr>
          <w:rFonts w:ascii="Optima" w:hAnsi="Optima"/>
          <w:i/>
          <w:color w:val="000000" w:themeColor="text1"/>
          <w:sz w:val="22"/>
          <w:szCs w:val="22"/>
        </w:rPr>
        <w:t>.</w:t>
      </w:r>
      <w:r w:rsidR="00D93289">
        <w:rPr>
          <w:rFonts w:ascii="Optima" w:hAnsi="Optima"/>
          <w:color w:val="000000" w:themeColor="text1"/>
          <w:sz w:val="22"/>
          <w:szCs w:val="22"/>
        </w:rPr>
        <w:t>, medics).</w:t>
      </w:r>
    </w:p>
    <w:p w:rsidR="00D93289" w:rsidRDefault="00D93289" w:rsidP="00D93289">
      <w:pPr>
        <w:ind w:right="-45"/>
        <w:jc w:val="both"/>
        <w:rPr>
          <w:rFonts w:ascii="Optima" w:hAnsi="Optima"/>
          <w:color w:val="000000" w:themeColor="text1"/>
          <w:sz w:val="22"/>
          <w:szCs w:val="22"/>
        </w:rPr>
      </w:pPr>
    </w:p>
    <w:p w:rsidR="00807F10" w:rsidRDefault="00807F10" w:rsidP="00D93289">
      <w:pPr>
        <w:ind w:right="-45"/>
        <w:jc w:val="both"/>
        <w:rPr>
          <w:rFonts w:ascii="Optima" w:hAnsi="Optima"/>
          <w:b/>
          <w:color w:val="000000" w:themeColor="text1"/>
          <w:sz w:val="22"/>
          <w:szCs w:val="22"/>
        </w:rPr>
      </w:pPr>
    </w:p>
    <w:p w:rsidR="00807F10" w:rsidRDefault="00807F10" w:rsidP="00D93289">
      <w:pPr>
        <w:ind w:right="-45"/>
        <w:jc w:val="both"/>
        <w:rPr>
          <w:rFonts w:ascii="Optima" w:hAnsi="Optima"/>
          <w:b/>
          <w:color w:val="000000" w:themeColor="text1"/>
          <w:sz w:val="22"/>
          <w:szCs w:val="22"/>
        </w:rPr>
      </w:pPr>
    </w:p>
    <w:p w:rsidR="00807F10" w:rsidRDefault="00807F10" w:rsidP="00D93289">
      <w:pPr>
        <w:ind w:right="-45"/>
        <w:jc w:val="both"/>
        <w:rPr>
          <w:rFonts w:ascii="Optima" w:hAnsi="Optima"/>
          <w:b/>
          <w:color w:val="000000" w:themeColor="text1"/>
          <w:sz w:val="22"/>
          <w:szCs w:val="22"/>
        </w:rPr>
      </w:pPr>
    </w:p>
    <w:p w:rsidR="00807F10" w:rsidRDefault="00807F10" w:rsidP="00D93289">
      <w:pPr>
        <w:ind w:right="-45"/>
        <w:jc w:val="both"/>
        <w:rPr>
          <w:rFonts w:ascii="Optima" w:hAnsi="Optima"/>
          <w:b/>
          <w:color w:val="000000" w:themeColor="text1"/>
          <w:sz w:val="22"/>
          <w:szCs w:val="22"/>
        </w:rPr>
      </w:pPr>
    </w:p>
    <w:p w:rsidR="00807F10" w:rsidRDefault="00807F10" w:rsidP="00D93289">
      <w:pPr>
        <w:ind w:right="-45"/>
        <w:jc w:val="both"/>
        <w:rPr>
          <w:rFonts w:ascii="Optima" w:hAnsi="Optima"/>
          <w:b/>
          <w:color w:val="000000" w:themeColor="text1"/>
          <w:sz w:val="22"/>
          <w:szCs w:val="22"/>
        </w:rPr>
      </w:pPr>
    </w:p>
    <w:p w:rsidR="00807F10" w:rsidRDefault="00807F10" w:rsidP="00D93289">
      <w:pPr>
        <w:ind w:right="-45"/>
        <w:jc w:val="both"/>
        <w:rPr>
          <w:rFonts w:ascii="Optima" w:hAnsi="Optima"/>
          <w:b/>
          <w:color w:val="000000" w:themeColor="text1"/>
          <w:sz w:val="22"/>
          <w:szCs w:val="22"/>
        </w:rPr>
      </w:pPr>
    </w:p>
    <w:p w:rsidR="00807F10" w:rsidRDefault="00807F10" w:rsidP="00D93289">
      <w:pPr>
        <w:ind w:right="-45"/>
        <w:jc w:val="both"/>
        <w:rPr>
          <w:rFonts w:ascii="Optima" w:hAnsi="Optima"/>
          <w:b/>
          <w:color w:val="000000" w:themeColor="text1"/>
          <w:sz w:val="22"/>
          <w:szCs w:val="22"/>
        </w:rPr>
      </w:pPr>
    </w:p>
    <w:p w:rsidR="00D93289" w:rsidRDefault="00D93289" w:rsidP="00D93289">
      <w:pPr>
        <w:ind w:right="-45"/>
        <w:jc w:val="both"/>
        <w:rPr>
          <w:rFonts w:ascii="Optima" w:hAnsi="Optima"/>
          <w:b/>
          <w:color w:val="000000" w:themeColor="text1"/>
          <w:sz w:val="22"/>
          <w:szCs w:val="22"/>
        </w:rPr>
      </w:pPr>
      <w:r>
        <w:rPr>
          <w:rFonts w:ascii="Optima" w:hAnsi="Optima"/>
          <w:b/>
          <w:color w:val="000000" w:themeColor="text1"/>
          <w:sz w:val="22"/>
          <w:szCs w:val="22"/>
        </w:rPr>
        <w:t>WHAT OTHER TYPES OF COs ARE THERE?</w:t>
      </w:r>
    </w:p>
    <w:p w:rsidR="00D93289" w:rsidRDefault="00D93289" w:rsidP="00D93289">
      <w:pPr>
        <w:ind w:right="-45"/>
        <w:jc w:val="both"/>
        <w:rPr>
          <w:rFonts w:ascii="Optima" w:hAnsi="Optima"/>
          <w:color w:val="000000" w:themeColor="text1"/>
          <w:sz w:val="22"/>
          <w:szCs w:val="22"/>
        </w:rPr>
      </w:pPr>
      <w:r>
        <w:rPr>
          <w:rFonts w:ascii="Optima" w:hAnsi="Optima"/>
          <w:color w:val="000000" w:themeColor="text1"/>
          <w:sz w:val="22"/>
          <w:szCs w:val="22"/>
        </w:rPr>
        <w:t xml:space="preserve">     The Military Selective Service Act and government regulations do NOT recognize the following types of COs:</w:t>
      </w:r>
    </w:p>
    <w:p w:rsidR="00807F10" w:rsidRPr="00807F10" w:rsidRDefault="00807F10" w:rsidP="00D93289">
      <w:pPr>
        <w:ind w:right="-45"/>
        <w:jc w:val="both"/>
        <w:rPr>
          <w:rFonts w:ascii="Optima" w:hAnsi="Optima"/>
          <w:color w:val="000000" w:themeColor="text1"/>
          <w:sz w:val="10"/>
          <w:szCs w:val="10"/>
        </w:rPr>
      </w:pPr>
    </w:p>
    <w:p w:rsidR="00D93289" w:rsidRDefault="00D93289" w:rsidP="00D93289">
      <w:pPr>
        <w:pStyle w:val="ListParagraph"/>
        <w:numPr>
          <w:ilvl w:val="0"/>
          <w:numId w:val="4"/>
        </w:numPr>
        <w:ind w:right="-45"/>
        <w:jc w:val="both"/>
        <w:rPr>
          <w:rFonts w:ascii="Optima" w:hAnsi="Optima"/>
          <w:color w:val="000000" w:themeColor="text1"/>
          <w:sz w:val="22"/>
          <w:szCs w:val="22"/>
        </w:rPr>
      </w:pPr>
      <w:r>
        <w:rPr>
          <w:rFonts w:ascii="Optima" w:hAnsi="Optima"/>
          <w:b/>
          <w:color w:val="000000" w:themeColor="text1"/>
          <w:sz w:val="22"/>
          <w:szCs w:val="22"/>
        </w:rPr>
        <w:t xml:space="preserve">COs to paying for war: </w:t>
      </w:r>
      <w:r>
        <w:rPr>
          <w:rFonts w:ascii="Optima" w:hAnsi="Optima"/>
          <w:color w:val="000000" w:themeColor="text1"/>
          <w:sz w:val="22"/>
          <w:szCs w:val="22"/>
        </w:rPr>
        <w:t xml:space="preserve">These are people </w:t>
      </w:r>
      <w:r w:rsidR="008F5176">
        <w:rPr>
          <w:rFonts w:ascii="Optima" w:hAnsi="Optima"/>
          <w:color w:val="000000" w:themeColor="text1"/>
          <w:sz w:val="22"/>
          <w:szCs w:val="22"/>
        </w:rPr>
        <w:t>whose</w:t>
      </w:r>
      <w:bookmarkStart w:id="0" w:name="_GoBack"/>
      <w:bookmarkEnd w:id="0"/>
      <w:r>
        <w:rPr>
          <w:rFonts w:ascii="Optima" w:hAnsi="Optima"/>
          <w:color w:val="000000" w:themeColor="text1"/>
          <w:sz w:val="22"/>
          <w:szCs w:val="22"/>
        </w:rPr>
        <w:t xml:space="preserve"> consciences forbid them to pay the military portion of their taxes because of ethical, moral, or religious beliefs. Many impoverish themselves by living below the taxable levels, others suffer garnishments, court appearances, property loss, and in some cases imprisonment. If the Peace Tax Fund is enacted, most of them will be able to pay their taxes without this agonizing, moral dilemma.</w:t>
      </w:r>
    </w:p>
    <w:p w:rsidR="00807F10" w:rsidRPr="00807F10" w:rsidRDefault="00807F10" w:rsidP="00807F10">
      <w:pPr>
        <w:ind w:right="-45"/>
        <w:jc w:val="both"/>
        <w:rPr>
          <w:rFonts w:ascii="Optima" w:hAnsi="Optima"/>
          <w:color w:val="000000" w:themeColor="text1"/>
          <w:sz w:val="10"/>
          <w:szCs w:val="10"/>
        </w:rPr>
      </w:pPr>
    </w:p>
    <w:p w:rsidR="00D93289" w:rsidRDefault="00D93289" w:rsidP="00D93289">
      <w:pPr>
        <w:pStyle w:val="ListParagraph"/>
        <w:numPr>
          <w:ilvl w:val="0"/>
          <w:numId w:val="4"/>
        </w:numPr>
        <w:ind w:right="-45"/>
        <w:jc w:val="both"/>
        <w:rPr>
          <w:rFonts w:ascii="Optima" w:hAnsi="Optima"/>
          <w:color w:val="000000" w:themeColor="text1"/>
          <w:sz w:val="22"/>
          <w:szCs w:val="22"/>
        </w:rPr>
      </w:pPr>
      <w:r>
        <w:rPr>
          <w:rFonts w:ascii="Optima" w:hAnsi="Optima"/>
          <w:b/>
          <w:color w:val="000000" w:themeColor="text1"/>
          <w:sz w:val="22"/>
          <w:szCs w:val="22"/>
        </w:rPr>
        <w:t xml:space="preserve">Selective Objectors: </w:t>
      </w:r>
      <w:r>
        <w:rPr>
          <w:rFonts w:ascii="Optima" w:hAnsi="Optima"/>
          <w:color w:val="000000" w:themeColor="text1"/>
          <w:sz w:val="22"/>
          <w:szCs w:val="22"/>
        </w:rPr>
        <w:t>These are people whose consciences do not permit them to participate in what they believe to be an "unjust" war. For example, some people who were conscientiously opposed to the Vietnam War because they believed it was unjust said they would have fought in WWII. Many objected to the wars in Iraq but could not say they were opposed to all war. Selective objectors may also object to certain types of weaponry or to particular targeting and therefore request reassignment.</w:t>
      </w:r>
    </w:p>
    <w:p w:rsidR="00807F10" w:rsidRPr="00807F10" w:rsidRDefault="00807F10" w:rsidP="00807F10">
      <w:pPr>
        <w:ind w:right="-45"/>
        <w:jc w:val="both"/>
        <w:rPr>
          <w:rFonts w:ascii="Optima" w:hAnsi="Optima"/>
          <w:color w:val="000000" w:themeColor="text1"/>
          <w:sz w:val="10"/>
          <w:szCs w:val="10"/>
        </w:rPr>
      </w:pPr>
    </w:p>
    <w:p w:rsidR="00807F10" w:rsidRPr="00807F10" w:rsidRDefault="00D93289" w:rsidP="00807F10">
      <w:pPr>
        <w:pStyle w:val="ListParagraph"/>
        <w:numPr>
          <w:ilvl w:val="0"/>
          <w:numId w:val="4"/>
        </w:numPr>
        <w:ind w:right="-45"/>
        <w:jc w:val="both"/>
        <w:rPr>
          <w:rFonts w:ascii="Optima" w:hAnsi="Optima"/>
          <w:color w:val="000000" w:themeColor="text1"/>
          <w:sz w:val="22"/>
          <w:szCs w:val="22"/>
        </w:rPr>
      </w:pPr>
      <w:r>
        <w:rPr>
          <w:rFonts w:ascii="Optima" w:hAnsi="Optima"/>
          <w:b/>
          <w:color w:val="000000" w:themeColor="text1"/>
          <w:sz w:val="22"/>
          <w:szCs w:val="22"/>
        </w:rPr>
        <w:t xml:space="preserve">Nuclear Pacifists: </w:t>
      </w:r>
      <w:r>
        <w:rPr>
          <w:rFonts w:ascii="Optima" w:hAnsi="Optima"/>
          <w:color w:val="000000" w:themeColor="text1"/>
          <w:sz w:val="22"/>
          <w:szCs w:val="22"/>
        </w:rPr>
        <w:t>These are people whose consciences do not permit them to participate in a nuclear war, or what they believe would likely become a nuclear war. Some nuclear pacifists are opposed to all war because of their belief that any war fought today could lead to the use of nuclear weapons.</w:t>
      </w:r>
    </w:p>
    <w:p w:rsidR="00D93289" w:rsidRPr="00807F10" w:rsidRDefault="00D93289" w:rsidP="00807F10">
      <w:pPr>
        <w:ind w:right="-45"/>
        <w:jc w:val="both"/>
        <w:rPr>
          <w:rFonts w:ascii="Optima" w:hAnsi="Optima"/>
          <w:color w:val="000000" w:themeColor="text1"/>
          <w:sz w:val="22"/>
          <w:szCs w:val="22"/>
        </w:rPr>
      </w:pPr>
      <w:r w:rsidRPr="00807F10">
        <w:rPr>
          <w:rFonts w:ascii="Optima" w:hAnsi="Optima"/>
          <w:color w:val="000000" w:themeColor="text1"/>
          <w:sz w:val="22"/>
          <w:szCs w:val="22"/>
        </w:rPr>
        <w:t xml:space="preserve">            </w:t>
      </w:r>
    </w:p>
    <w:p w:rsidR="00D93289" w:rsidRDefault="00D93289" w:rsidP="00D93289">
      <w:pPr>
        <w:ind w:right="-45"/>
        <w:jc w:val="both"/>
        <w:rPr>
          <w:rFonts w:ascii="Optima" w:hAnsi="Optima"/>
          <w:color w:val="000000" w:themeColor="text1"/>
          <w:sz w:val="22"/>
          <w:szCs w:val="22"/>
        </w:rPr>
      </w:pPr>
      <w:r>
        <w:rPr>
          <w:rFonts w:ascii="Optima" w:hAnsi="Optima"/>
          <w:color w:val="000000" w:themeColor="text1"/>
          <w:sz w:val="22"/>
          <w:szCs w:val="22"/>
        </w:rPr>
        <w:t>At this time, federal law does not recognize war tax objectors, selective objectors, and nuclear objectors. Unless the law changes, these people will not be granted CO exemptions from military service in a draft situation or from taxes for war. The people might enter CO claims</w:t>
      </w:r>
      <w:r w:rsidR="004A125F">
        <w:rPr>
          <w:rFonts w:ascii="Optima" w:hAnsi="Optima"/>
          <w:color w:val="000000" w:themeColor="text1"/>
          <w:sz w:val="22"/>
          <w:szCs w:val="22"/>
        </w:rPr>
        <w:t xml:space="preserve"> in the hopes of expanding the law, asserting their beliefs, or mitigating the penalties for violating the law.</w:t>
      </w:r>
    </w:p>
    <w:p w:rsidR="004A125F" w:rsidRPr="00807F10" w:rsidRDefault="004A125F" w:rsidP="00D93289">
      <w:pPr>
        <w:ind w:right="-45"/>
        <w:jc w:val="both"/>
        <w:rPr>
          <w:rFonts w:ascii="Optima" w:hAnsi="Optima"/>
          <w:color w:val="000000" w:themeColor="text1"/>
          <w:sz w:val="10"/>
          <w:szCs w:val="10"/>
        </w:rPr>
      </w:pPr>
    </w:p>
    <w:p w:rsidR="004A125F" w:rsidRDefault="004A125F" w:rsidP="004A125F">
      <w:pPr>
        <w:pStyle w:val="ListParagraph"/>
        <w:numPr>
          <w:ilvl w:val="0"/>
          <w:numId w:val="4"/>
        </w:numPr>
        <w:ind w:right="-45"/>
        <w:jc w:val="both"/>
        <w:rPr>
          <w:rFonts w:ascii="Optima" w:hAnsi="Optima"/>
          <w:color w:val="000000" w:themeColor="text1"/>
          <w:sz w:val="22"/>
          <w:szCs w:val="22"/>
        </w:rPr>
      </w:pPr>
      <w:r>
        <w:rPr>
          <w:rFonts w:ascii="Optima" w:hAnsi="Optima"/>
          <w:b/>
          <w:color w:val="000000" w:themeColor="text1"/>
          <w:sz w:val="22"/>
          <w:szCs w:val="22"/>
        </w:rPr>
        <w:t xml:space="preserve">Non-cooperators with the Draft: </w:t>
      </w:r>
      <w:r>
        <w:rPr>
          <w:rFonts w:ascii="Optima" w:hAnsi="Optima"/>
          <w:color w:val="000000" w:themeColor="text1"/>
          <w:sz w:val="22"/>
          <w:szCs w:val="22"/>
        </w:rPr>
        <w:t>These are people whose consciences forbid them to cooperate with the draft law requirements. Non-registration is currently illegal. Current law stipulates that young men who fail to register within 30 days of there 18th birthdays are subject criminal penalties.</w:t>
      </w:r>
    </w:p>
    <w:p w:rsidR="004A125F" w:rsidRDefault="004A125F" w:rsidP="004A125F">
      <w:pPr>
        <w:ind w:right="-45"/>
        <w:jc w:val="both"/>
        <w:rPr>
          <w:rFonts w:ascii="Optima" w:hAnsi="Optima"/>
          <w:b/>
          <w:color w:val="000000" w:themeColor="text1"/>
          <w:sz w:val="22"/>
          <w:szCs w:val="22"/>
        </w:rPr>
      </w:pPr>
      <w:r>
        <w:rPr>
          <w:rFonts w:ascii="Optima" w:hAnsi="Optima"/>
          <w:b/>
          <w:color w:val="000000" w:themeColor="text1"/>
          <w:sz w:val="22"/>
          <w:szCs w:val="22"/>
        </w:rPr>
        <w:lastRenderedPageBreak/>
        <w:t>AM I A CO?</w:t>
      </w:r>
    </w:p>
    <w:p w:rsidR="008F5176" w:rsidRPr="008F5176" w:rsidRDefault="008F5176" w:rsidP="004A125F">
      <w:pPr>
        <w:ind w:right="-45"/>
        <w:jc w:val="both"/>
        <w:rPr>
          <w:rFonts w:ascii="Optima" w:hAnsi="Optima"/>
          <w:b/>
          <w:color w:val="000000" w:themeColor="text1"/>
          <w:sz w:val="10"/>
          <w:szCs w:val="10"/>
        </w:rPr>
      </w:pPr>
    </w:p>
    <w:p w:rsidR="004A125F" w:rsidRDefault="004A125F" w:rsidP="004A125F">
      <w:pPr>
        <w:ind w:right="-45"/>
        <w:jc w:val="both"/>
        <w:rPr>
          <w:rFonts w:ascii="Optima" w:hAnsi="Optima"/>
          <w:color w:val="000000" w:themeColor="text1"/>
          <w:sz w:val="22"/>
          <w:szCs w:val="22"/>
        </w:rPr>
      </w:pPr>
      <w:r>
        <w:rPr>
          <w:rFonts w:ascii="Optima" w:hAnsi="Optima"/>
          <w:color w:val="000000" w:themeColor="text1"/>
          <w:sz w:val="22"/>
          <w:szCs w:val="22"/>
        </w:rPr>
        <w:t xml:space="preserve">     It is important to give this question serious thought. You may want to consult your relatives, friends, teachers, and pastors. It may take some time to come to a conclusion. The important thing is to start thinking about this now. What do you believe about war? Why is it so important to think about this now?</w:t>
      </w:r>
    </w:p>
    <w:p w:rsidR="008F5176" w:rsidRPr="008F5176" w:rsidRDefault="008F5176" w:rsidP="004A125F">
      <w:pPr>
        <w:ind w:right="-45"/>
        <w:jc w:val="both"/>
        <w:rPr>
          <w:rFonts w:ascii="Optima" w:hAnsi="Optima"/>
          <w:color w:val="000000" w:themeColor="text1"/>
          <w:sz w:val="10"/>
          <w:szCs w:val="10"/>
        </w:rPr>
      </w:pPr>
    </w:p>
    <w:p w:rsidR="004A125F" w:rsidRDefault="004A125F" w:rsidP="004A125F">
      <w:pPr>
        <w:ind w:right="-45"/>
        <w:jc w:val="both"/>
        <w:rPr>
          <w:rFonts w:ascii="Optima" w:hAnsi="Optima"/>
          <w:color w:val="000000" w:themeColor="text1"/>
          <w:sz w:val="22"/>
          <w:szCs w:val="22"/>
        </w:rPr>
      </w:pPr>
      <w:r>
        <w:rPr>
          <w:rFonts w:ascii="Optima" w:hAnsi="Optima"/>
          <w:color w:val="000000" w:themeColor="text1"/>
          <w:sz w:val="22"/>
          <w:szCs w:val="22"/>
        </w:rPr>
        <w:t xml:space="preserve">     If a war were declared today, the draft could begin </w:t>
      </w:r>
      <w:r w:rsidR="008F5176">
        <w:rPr>
          <w:rFonts w:ascii="Optima" w:hAnsi="Optima"/>
          <w:color w:val="000000" w:themeColor="text1"/>
          <w:sz w:val="22"/>
          <w:szCs w:val="22"/>
        </w:rPr>
        <w:t>immediately</w:t>
      </w:r>
      <w:r>
        <w:rPr>
          <w:rFonts w:ascii="Optima" w:hAnsi="Optima"/>
          <w:color w:val="000000" w:themeColor="text1"/>
          <w:sz w:val="22"/>
          <w:szCs w:val="22"/>
        </w:rPr>
        <w:t xml:space="preserve">. Or a peacetime draft or </w:t>
      </w:r>
      <w:r w:rsidR="008F5176">
        <w:rPr>
          <w:rFonts w:ascii="Optima" w:hAnsi="Optima"/>
          <w:color w:val="000000" w:themeColor="text1"/>
          <w:sz w:val="22"/>
          <w:szCs w:val="22"/>
        </w:rPr>
        <w:t>compulsory</w:t>
      </w:r>
      <w:r>
        <w:rPr>
          <w:rFonts w:ascii="Optima" w:hAnsi="Optima"/>
          <w:color w:val="000000" w:themeColor="text1"/>
          <w:sz w:val="22"/>
          <w:szCs w:val="22"/>
        </w:rPr>
        <w:t xml:space="preserve"> national service might be enacted. A plan to register and conscript health care professionals has been prepared and probably would be implemented in a war </w:t>
      </w:r>
      <w:r w:rsidR="008F5176">
        <w:rPr>
          <w:rFonts w:ascii="Optima" w:hAnsi="Optima"/>
          <w:color w:val="000000" w:themeColor="text1"/>
          <w:sz w:val="22"/>
          <w:szCs w:val="22"/>
        </w:rPr>
        <w:t>emergency</w:t>
      </w:r>
      <w:r>
        <w:rPr>
          <w:rFonts w:ascii="Optima" w:hAnsi="Optima"/>
          <w:color w:val="000000" w:themeColor="text1"/>
          <w:sz w:val="22"/>
          <w:szCs w:val="22"/>
        </w:rPr>
        <w:t xml:space="preserve"> before other conscription measures. Under current regulations, COs will have very limited time following their induction order to document their claim for exemption from military service. </w:t>
      </w:r>
      <w:r w:rsidRPr="004A125F">
        <w:rPr>
          <w:rFonts w:ascii="Optima" w:hAnsi="Optima"/>
          <w:b/>
          <w:color w:val="000000" w:themeColor="text1"/>
          <w:sz w:val="22"/>
          <w:szCs w:val="22"/>
          <w:highlight w:val="yellow"/>
        </w:rPr>
        <w:t>COs should think through the basis of their claim now!</w:t>
      </w:r>
      <w:r>
        <w:rPr>
          <w:rFonts w:ascii="Optima" w:hAnsi="Optima"/>
          <w:color w:val="000000" w:themeColor="text1"/>
          <w:sz w:val="22"/>
          <w:szCs w:val="22"/>
        </w:rPr>
        <w:t xml:space="preserve">  In peacetime or war, early documentation of beliefs is one evidence of your sincerity.</w:t>
      </w:r>
    </w:p>
    <w:p w:rsidR="008F5176" w:rsidRPr="008F5176" w:rsidRDefault="008F5176" w:rsidP="004A125F">
      <w:pPr>
        <w:ind w:right="-45"/>
        <w:jc w:val="both"/>
        <w:rPr>
          <w:rFonts w:ascii="Optima" w:hAnsi="Optima"/>
          <w:color w:val="000000" w:themeColor="text1"/>
          <w:sz w:val="10"/>
          <w:szCs w:val="10"/>
        </w:rPr>
      </w:pPr>
    </w:p>
    <w:p w:rsidR="004A125F" w:rsidRDefault="004A125F" w:rsidP="004A125F">
      <w:pPr>
        <w:ind w:right="-45"/>
        <w:jc w:val="both"/>
        <w:rPr>
          <w:rFonts w:ascii="Optima" w:hAnsi="Optima"/>
          <w:color w:val="000000" w:themeColor="text1"/>
          <w:sz w:val="22"/>
          <w:szCs w:val="22"/>
        </w:rPr>
      </w:pPr>
      <w:r>
        <w:rPr>
          <w:rFonts w:ascii="Optima" w:hAnsi="Optima"/>
          <w:color w:val="000000" w:themeColor="text1"/>
          <w:sz w:val="22"/>
          <w:szCs w:val="22"/>
        </w:rPr>
        <w:t xml:space="preserve">     Few reservists or active duty personnel ever consider CO prior to enlistment or commissioning (You cannot enter the military as a CO). When military personnel begin to question their tasks, responsibilities, and mission, they should take a careful look at their beliefs about war.</w:t>
      </w:r>
    </w:p>
    <w:p w:rsidR="008F5176" w:rsidRPr="008F5176" w:rsidRDefault="008F5176" w:rsidP="004A125F">
      <w:pPr>
        <w:ind w:right="-45"/>
        <w:jc w:val="both"/>
        <w:rPr>
          <w:rFonts w:ascii="Optima" w:hAnsi="Optima"/>
          <w:color w:val="000000" w:themeColor="text1"/>
          <w:sz w:val="10"/>
          <w:szCs w:val="10"/>
        </w:rPr>
      </w:pPr>
    </w:p>
    <w:p w:rsidR="004A125F" w:rsidRDefault="004A125F" w:rsidP="004A125F">
      <w:pPr>
        <w:ind w:right="-45"/>
        <w:jc w:val="both"/>
        <w:rPr>
          <w:rFonts w:ascii="Optima" w:hAnsi="Optima"/>
          <w:color w:val="000000" w:themeColor="text1"/>
          <w:sz w:val="22"/>
          <w:szCs w:val="22"/>
        </w:rPr>
      </w:pPr>
      <w:r>
        <w:rPr>
          <w:rFonts w:ascii="Optima" w:hAnsi="Optima"/>
          <w:color w:val="000000" w:themeColor="text1"/>
          <w:sz w:val="22"/>
          <w:szCs w:val="22"/>
        </w:rPr>
        <w:t xml:space="preserve">     About half of federal income taxes are for military purposes. Many taxpayers object paying for war. If the law is changed to </w:t>
      </w:r>
      <w:r w:rsidR="00807F10">
        <w:rPr>
          <w:rFonts w:ascii="Optima" w:hAnsi="Optima"/>
          <w:color w:val="000000" w:themeColor="text1"/>
          <w:sz w:val="22"/>
          <w:szCs w:val="22"/>
        </w:rPr>
        <w:t>accommodate</w:t>
      </w:r>
      <w:r>
        <w:rPr>
          <w:rFonts w:ascii="Optima" w:hAnsi="Optima"/>
          <w:color w:val="000000" w:themeColor="text1"/>
          <w:sz w:val="22"/>
          <w:szCs w:val="22"/>
        </w:rPr>
        <w:t xml:space="preserve"> COs to paying for war (the Religious Freedom Peace Tax Fund Bill</w:t>
      </w:r>
      <w:r w:rsidR="00807F10">
        <w:rPr>
          <w:rFonts w:ascii="Optima" w:hAnsi="Optima"/>
          <w:color w:val="000000" w:themeColor="text1"/>
          <w:sz w:val="22"/>
          <w:szCs w:val="22"/>
        </w:rPr>
        <w:t xml:space="preserve"> - </w:t>
      </w:r>
      <w:proofErr w:type="spellStart"/>
      <w:r w:rsidR="00807F10">
        <w:rPr>
          <w:rFonts w:ascii="Optima" w:hAnsi="Optima"/>
          <w:color w:val="000000" w:themeColor="text1"/>
          <w:sz w:val="22"/>
          <w:szCs w:val="22"/>
        </w:rPr>
        <w:t>RFPTF</w:t>
      </w:r>
      <w:proofErr w:type="spellEnd"/>
      <w:r w:rsidR="00807F10">
        <w:rPr>
          <w:rFonts w:ascii="Optima" w:hAnsi="Optima"/>
          <w:color w:val="000000" w:themeColor="text1"/>
          <w:sz w:val="22"/>
          <w:szCs w:val="22"/>
        </w:rPr>
        <w:t xml:space="preserve">), taxpayers will have to establish that they are COs to have their federal income tax redirected for peaceful purposes. They, too, should begin to document their beliefs.  </w:t>
      </w:r>
    </w:p>
    <w:p w:rsidR="00807F10" w:rsidRDefault="00807F10" w:rsidP="004A125F">
      <w:pPr>
        <w:ind w:right="-45"/>
        <w:jc w:val="both"/>
        <w:rPr>
          <w:rFonts w:ascii="Optima" w:hAnsi="Optima"/>
          <w:color w:val="000000" w:themeColor="text1"/>
          <w:sz w:val="22"/>
          <w:szCs w:val="22"/>
        </w:rPr>
      </w:pPr>
    </w:p>
    <w:p w:rsidR="00807F10" w:rsidRDefault="00807F10" w:rsidP="004A125F">
      <w:pPr>
        <w:ind w:right="-45"/>
        <w:jc w:val="both"/>
        <w:rPr>
          <w:rFonts w:ascii="Optima" w:hAnsi="Optima"/>
          <w:b/>
          <w:color w:val="000000" w:themeColor="text1"/>
          <w:sz w:val="22"/>
          <w:szCs w:val="22"/>
        </w:rPr>
      </w:pPr>
      <w:r>
        <w:rPr>
          <w:rFonts w:ascii="Optima" w:hAnsi="Optima"/>
          <w:b/>
          <w:color w:val="000000" w:themeColor="text1"/>
          <w:sz w:val="22"/>
          <w:szCs w:val="22"/>
        </w:rPr>
        <w:t>WHAT ABOUT WOMEN?</w:t>
      </w:r>
    </w:p>
    <w:p w:rsidR="008F5176" w:rsidRPr="008F5176" w:rsidRDefault="008F5176" w:rsidP="004A125F">
      <w:pPr>
        <w:ind w:right="-45"/>
        <w:jc w:val="both"/>
        <w:rPr>
          <w:rFonts w:ascii="Optima" w:hAnsi="Optima"/>
          <w:b/>
          <w:color w:val="000000" w:themeColor="text1"/>
          <w:sz w:val="10"/>
          <w:szCs w:val="10"/>
        </w:rPr>
      </w:pPr>
    </w:p>
    <w:p w:rsidR="00807F10" w:rsidRDefault="00807F10" w:rsidP="004A125F">
      <w:pPr>
        <w:ind w:right="-45"/>
        <w:jc w:val="both"/>
        <w:rPr>
          <w:rFonts w:ascii="Optima" w:hAnsi="Optima"/>
          <w:color w:val="000000" w:themeColor="text1"/>
          <w:sz w:val="22"/>
          <w:szCs w:val="22"/>
        </w:rPr>
      </w:pPr>
      <w:r>
        <w:rPr>
          <w:rFonts w:ascii="Optima" w:hAnsi="Optima"/>
          <w:color w:val="000000" w:themeColor="text1"/>
          <w:sz w:val="22"/>
          <w:szCs w:val="22"/>
        </w:rPr>
        <w:t xml:space="preserve">     Despite the fact that women have never been required to register for the draft, Congress is seriously considering requiring women to register, and women do pay taxes.  Plans for a draft of health care professionals include women, and women already make up 15% of the U.S. military. It is, therefore, important that women, as well as men, consider what they believe about war.</w:t>
      </w:r>
    </w:p>
    <w:p w:rsidR="00807F10" w:rsidRDefault="00807F10" w:rsidP="004A125F">
      <w:pPr>
        <w:ind w:right="-45"/>
        <w:jc w:val="both"/>
        <w:rPr>
          <w:rFonts w:ascii="Optima" w:hAnsi="Optima"/>
          <w:color w:val="000000" w:themeColor="text1"/>
          <w:sz w:val="22"/>
          <w:szCs w:val="22"/>
        </w:rPr>
      </w:pPr>
    </w:p>
    <w:p w:rsidR="00807F10" w:rsidRDefault="00807F10" w:rsidP="004A125F">
      <w:pPr>
        <w:ind w:right="-45"/>
        <w:jc w:val="both"/>
        <w:rPr>
          <w:rFonts w:ascii="Optima" w:hAnsi="Optima"/>
          <w:b/>
          <w:color w:val="000000" w:themeColor="text1"/>
          <w:sz w:val="22"/>
          <w:szCs w:val="22"/>
        </w:rPr>
      </w:pPr>
      <w:r>
        <w:rPr>
          <w:rFonts w:ascii="Optima" w:hAnsi="Optima"/>
          <w:b/>
          <w:color w:val="000000" w:themeColor="text1"/>
          <w:sz w:val="22"/>
          <w:szCs w:val="22"/>
        </w:rPr>
        <w:t>WHAT OBLIGATIONS DO I HAVE AS A CO?</w:t>
      </w:r>
    </w:p>
    <w:p w:rsidR="008F5176" w:rsidRPr="008F5176" w:rsidRDefault="008F5176" w:rsidP="004A125F">
      <w:pPr>
        <w:ind w:right="-45"/>
        <w:jc w:val="both"/>
        <w:rPr>
          <w:rFonts w:ascii="Optima" w:hAnsi="Optima"/>
          <w:b/>
          <w:color w:val="000000" w:themeColor="text1"/>
          <w:sz w:val="10"/>
          <w:szCs w:val="10"/>
        </w:rPr>
      </w:pPr>
    </w:p>
    <w:p w:rsidR="00807F10" w:rsidRDefault="00807F10" w:rsidP="004A125F">
      <w:pPr>
        <w:ind w:right="-45"/>
        <w:jc w:val="both"/>
        <w:rPr>
          <w:rFonts w:ascii="Optima" w:hAnsi="Optima"/>
          <w:color w:val="000000" w:themeColor="text1"/>
          <w:sz w:val="22"/>
          <w:szCs w:val="22"/>
        </w:rPr>
      </w:pPr>
      <w:r>
        <w:rPr>
          <w:rFonts w:ascii="Optima" w:hAnsi="Optima"/>
          <w:b/>
          <w:color w:val="000000" w:themeColor="text1"/>
          <w:sz w:val="22"/>
          <w:szCs w:val="22"/>
        </w:rPr>
        <w:t xml:space="preserve">     </w:t>
      </w:r>
      <w:r>
        <w:rPr>
          <w:rFonts w:ascii="Optima" w:hAnsi="Optima"/>
          <w:color w:val="000000" w:themeColor="text1"/>
          <w:sz w:val="22"/>
          <w:szCs w:val="22"/>
        </w:rPr>
        <w:t>As a result of being classified by Selective Service as a CO, you will be required to give 2 years of alternative service in some civilian agency or noncombatant service in the military if you are drafted. Taxpayers would still have to pay the amount of taxes due.</w:t>
      </w:r>
    </w:p>
    <w:p w:rsidR="00807F10" w:rsidRDefault="00807F10" w:rsidP="004A125F">
      <w:pPr>
        <w:ind w:right="-45"/>
        <w:jc w:val="both"/>
        <w:rPr>
          <w:rFonts w:ascii="Optima" w:hAnsi="Optima"/>
          <w:b/>
          <w:color w:val="000000" w:themeColor="text1"/>
          <w:sz w:val="22"/>
          <w:szCs w:val="22"/>
        </w:rPr>
      </w:pPr>
      <w:r w:rsidRPr="00807F10">
        <w:rPr>
          <w:rFonts w:ascii="Optima" w:hAnsi="Optima"/>
          <w:b/>
          <w:color w:val="000000" w:themeColor="text1"/>
          <w:sz w:val="22"/>
          <w:szCs w:val="22"/>
        </w:rPr>
        <w:t>WHAT SHOULD I DO IF I AM A CO?</w:t>
      </w:r>
    </w:p>
    <w:p w:rsidR="00807F10" w:rsidRPr="00807F10" w:rsidRDefault="00807F10" w:rsidP="004A125F">
      <w:pPr>
        <w:ind w:right="-45"/>
        <w:jc w:val="both"/>
        <w:rPr>
          <w:rFonts w:ascii="Optima" w:hAnsi="Optima"/>
          <w:color w:val="000000" w:themeColor="text1"/>
          <w:sz w:val="22"/>
          <w:szCs w:val="22"/>
        </w:rPr>
      </w:pPr>
      <w:r>
        <w:rPr>
          <w:rFonts w:ascii="Optima" w:hAnsi="Optima"/>
          <w:b/>
          <w:color w:val="000000" w:themeColor="text1"/>
          <w:sz w:val="22"/>
          <w:szCs w:val="22"/>
        </w:rPr>
        <w:t xml:space="preserve">     </w:t>
      </w:r>
      <w:r>
        <w:rPr>
          <w:rFonts w:ascii="Optima" w:hAnsi="Optima"/>
          <w:color w:val="000000" w:themeColor="text1"/>
          <w:sz w:val="22"/>
          <w:szCs w:val="22"/>
        </w:rPr>
        <w:t>Prepare now! If you think you are a CO, start your CO folder.  Make copies for your pastor.  The Peacemaker Registration included in this packet is based on Form 22 for the Selective Service System.  Fill it out and make copies for yourself and your</w:t>
      </w:r>
      <w:r w:rsidR="008F5176">
        <w:rPr>
          <w:rFonts w:ascii="Optima" w:hAnsi="Optima"/>
          <w:color w:val="000000" w:themeColor="text1"/>
          <w:sz w:val="22"/>
          <w:szCs w:val="22"/>
        </w:rPr>
        <w:t xml:space="preserve"> </w:t>
      </w:r>
      <w:r>
        <w:rPr>
          <w:rFonts w:ascii="Optima" w:hAnsi="Optima"/>
          <w:color w:val="000000" w:themeColor="text1"/>
          <w:sz w:val="22"/>
          <w:szCs w:val="22"/>
        </w:rPr>
        <w:t>pastor.</w:t>
      </w:r>
    </w:p>
    <w:sectPr w:rsidR="00807F10" w:rsidRPr="00807F10" w:rsidSect="007C62D7">
      <w:type w:val="continuous"/>
      <w:pgSz w:w="12240" w:h="15840"/>
      <w:pgMar w:top="783" w:right="539" w:bottom="603" w:left="81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askerville">
    <w:panose1 w:val="02020502070401020303"/>
    <w:charset w:val="00"/>
    <w:family w:val="roman"/>
    <w:pitch w:val="variable"/>
    <w:sig w:usb0="80000067" w:usb1="02000000" w:usb2="00000000" w:usb3="00000000" w:csb0="0000019F" w:csb1="00000000"/>
  </w:font>
  <w:font w:name="Optima">
    <w:panose1 w:val="02000503060000020004"/>
    <w:charset w:val="00"/>
    <w:family w:val="auto"/>
    <w:pitch w:val="variable"/>
    <w:sig w:usb0="80000067" w:usb1="00000000" w:usb2="00000000" w:usb3="00000000" w:csb0="00000001" w:csb1="00000000"/>
  </w:font>
  <w:font w:name="AppleGothic">
    <w:panose1 w:val="00000000000000000000"/>
    <w:charset w:val="81"/>
    <w:family w:val="auto"/>
    <w:pitch w:val="variable"/>
    <w:sig w:usb0="00000001" w:usb1="09060000" w:usb2="00000010" w:usb3="00000000" w:csb0="00280001" w:csb1="00000000"/>
  </w:font>
  <w:font w:name="Diwan Kufi">
    <w:panose1 w:val="00000400000000000000"/>
    <w:charset w:val="B2"/>
    <w:family w:val="auto"/>
    <w:pitch w:val="variable"/>
    <w:sig w:usb0="00002003" w:usb1="00000000" w:usb2="00000000"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13924"/>
    <w:multiLevelType w:val="hybridMultilevel"/>
    <w:tmpl w:val="BB6232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30E4345"/>
    <w:multiLevelType w:val="hybridMultilevel"/>
    <w:tmpl w:val="FB126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E9093E"/>
    <w:multiLevelType w:val="hybridMultilevel"/>
    <w:tmpl w:val="D2C2F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3D21D9"/>
    <w:multiLevelType w:val="hybridMultilevel"/>
    <w:tmpl w:val="65025BE6"/>
    <w:lvl w:ilvl="0" w:tplc="A6349D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E71C9C"/>
    <w:multiLevelType w:val="hybridMultilevel"/>
    <w:tmpl w:val="7938D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DCA"/>
    <w:rsid w:val="000A1836"/>
    <w:rsid w:val="00160D4D"/>
    <w:rsid w:val="002C633B"/>
    <w:rsid w:val="00341540"/>
    <w:rsid w:val="00345EB2"/>
    <w:rsid w:val="0037700C"/>
    <w:rsid w:val="0045529A"/>
    <w:rsid w:val="004A125F"/>
    <w:rsid w:val="00535021"/>
    <w:rsid w:val="00610483"/>
    <w:rsid w:val="0066567E"/>
    <w:rsid w:val="00674F32"/>
    <w:rsid w:val="00675DCA"/>
    <w:rsid w:val="0075363A"/>
    <w:rsid w:val="007B5D75"/>
    <w:rsid w:val="007C5FDB"/>
    <w:rsid w:val="007C62D7"/>
    <w:rsid w:val="00807F10"/>
    <w:rsid w:val="00847BD4"/>
    <w:rsid w:val="008F5176"/>
    <w:rsid w:val="009448D1"/>
    <w:rsid w:val="00B53372"/>
    <w:rsid w:val="00C43CC8"/>
    <w:rsid w:val="00D93289"/>
    <w:rsid w:val="00F70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B7A05"/>
  <w15:chartTrackingRefBased/>
  <w15:docId w15:val="{D11BEF5A-1FA0-DA44-8BC9-7D3339388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75DCA"/>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3770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180</TotalTime>
  <Pages>8</Pages>
  <Words>4070</Words>
  <Characters>23201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cp:lastPrinted>2023-10-18T20:06:00Z</cp:lastPrinted>
  <dcterms:created xsi:type="dcterms:W3CDTF">2023-10-18T18:10:00Z</dcterms:created>
  <dcterms:modified xsi:type="dcterms:W3CDTF">2023-10-18T21:11:00Z</dcterms:modified>
</cp:coreProperties>
</file>